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D9D" w:rsidRPr="00A77553" w:rsidRDefault="00A77553" w:rsidP="00A77553">
      <w:pPr>
        <w:suppressLineNumbers/>
        <w:spacing w:line="360" w:lineRule="auto"/>
        <w:jc w:val="both"/>
        <w:rPr>
          <w:rtl/>
        </w:rPr>
      </w:pPr>
      <w:r>
        <w:rPr>
          <w:rtl/>
        </w:rPr>
        <w:t xml:space="preserve"> </w:t>
      </w:r>
    </w:p>
    <w:tbl>
      <w:tblPr>
        <w:tblStyle w:val="a7"/>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C50277" w:rsidTr="008B294C">
        <w:trPr>
          <w:gridBefore w:val="1"/>
          <w:gridAfter w:val="1"/>
          <w:wBefore w:w="28" w:type="dxa"/>
          <w:wAfter w:w="56" w:type="dxa"/>
        </w:trPr>
        <w:tc>
          <w:tcPr>
            <w:tcW w:w="8718" w:type="dxa"/>
            <w:gridSpan w:val="2"/>
          </w:tcPr>
          <w:p w:rsidR="00163279" w:rsidRPr="00163279" w:rsidRDefault="00F941D7" w:rsidP="007F46CA">
            <w:pPr>
              <w:jc w:val="left"/>
              <w:rPr>
                <w:rFonts w:cs="David"/>
                <w:b/>
                <w:bCs/>
                <w:sz w:val="26"/>
                <w:szCs w:val="26"/>
                <w:rtl/>
              </w:rPr>
            </w:pPr>
            <w:r>
              <w:rPr>
                <w:rFonts w:cs="David" w:hint="cs"/>
                <w:b/>
                <w:bCs/>
                <w:sz w:val="26"/>
                <w:szCs w:val="26"/>
                <w:rtl/>
              </w:rPr>
              <w:t>לפני כבוד</w:t>
            </w:r>
            <w:r w:rsidR="00C50277" w:rsidRPr="00F91F7D">
              <w:rPr>
                <w:rFonts w:cs="David" w:hint="cs"/>
                <w:b/>
                <w:bCs/>
                <w:sz w:val="26"/>
                <w:szCs w:val="26"/>
                <w:rtl/>
              </w:rPr>
              <w:t xml:space="preserve"> ה</w:t>
            </w:r>
            <w:r>
              <w:rPr>
                <w:rFonts w:cs="David"/>
                <w:b/>
                <w:bCs/>
                <w:sz w:val="26"/>
                <w:szCs w:val="26"/>
                <w:rtl/>
              </w:rPr>
              <w:t>שופט עמי קובו</w:t>
            </w:r>
            <w:r w:rsidR="00C50277" w:rsidRPr="0000736A">
              <w:rPr>
                <w:rStyle w:val="TimesNewRomanTimesNewRoman"/>
                <w:rtl/>
              </w:rPr>
              <w:t xml:space="preserve"> </w:t>
            </w:r>
          </w:p>
        </w:tc>
      </w:tr>
      <w:tr w:rsidR="00EB1D9D" w:rsidTr="002736EA">
        <w:trPr>
          <w:cantSplit/>
          <w:trHeight w:val="724"/>
        </w:trPr>
        <w:tc>
          <w:tcPr>
            <w:tcW w:w="2880" w:type="dxa"/>
            <w:gridSpan w:val="2"/>
          </w:tcPr>
          <w:p w:rsidR="005832BA" w:rsidRDefault="005832BA" w:rsidP="007F46CA">
            <w:pPr>
              <w:ind w:left="26"/>
              <w:jc w:val="left"/>
              <w:rPr>
                <w:rFonts w:cs="David"/>
                <w:b/>
                <w:bCs/>
                <w:sz w:val="26"/>
                <w:szCs w:val="26"/>
                <w:rtl/>
              </w:rPr>
            </w:pPr>
          </w:p>
          <w:p w:rsidR="00EB1D9D" w:rsidRDefault="00E679BB" w:rsidP="007F46CA">
            <w:pPr>
              <w:ind w:left="26"/>
              <w:jc w:val="left"/>
              <w:rPr>
                <w:rFonts w:cs="David"/>
                <w:b/>
                <w:bCs/>
                <w:sz w:val="26"/>
                <w:szCs w:val="26"/>
                <w:rtl/>
              </w:rPr>
            </w:pPr>
            <w:r>
              <w:rPr>
                <w:rFonts w:cs="David" w:hint="cs"/>
                <w:b/>
                <w:bCs/>
                <w:sz w:val="26"/>
                <w:szCs w:val="26"/>
                <w:rtl/>
              </w:rPr>
              <w:t>ה</w:t>
            </w:r>
            <w:r>
              <w:rPr>
                <w:rFonts w:cs="David"/>
                <w:b/>
                <w:bCs/>
                <w:sz w:val="26"/>
                <w:szCs w:val="26"/>
                <w:rtl/>
              </w:rPr>
              <w:t>מאשימה</w:t>
            </w:r>
          </w:p>
        </w:tc>
        <w:tc>
          <w:tcPr>
            <w:tcW w:w="5922" w:type="dxa"/>
            <w:gridSpan w:val="2"/>
          </w:tcPr>
          <w:p w:rsidR="005832BA" w:rsidRDefault="005832BA" w:rsidP="007F46CA">
            <w:pPr>
              <w:jc w:val="left"/>
              <w:rPr>
                <w:rtl/>
              </w:rPr>
            </w:pPr>
          </w:p>
          <w:p w:rsidR="00C8613B" w:rsidRDefault="00F30675" w:rsidP="007F46CA">
            <w:pPr>
              <w:jc w:val="left"/>
              <w:rPr>
                <w:rFonts w:cs="David"/>
                <w:b/>
                <w:bCs/>
                <w:sz w:val="26"/>
                <w:szCs w:val="26"/>
                <w:rtl/>
              </w:rPr>
            </w:pPr>
            <w:r>
              <w:rPr>
                <w:rFonts w:hint="cs"/>
                <w:rtl/>
              </w:rPr>
              <w:t xml:space="preserve"> </w:t>
            </w:r>
            <w:r w:rsidR="00833BD9">
              <w:rPr>
                <w:rFonts w:cs="David"/>
                <w:b/>
                <w:bCs/>
                <w:sz w:val="26"/>
                <w:szCs w:val="26"/>
                <w:rtl/>
              </w:rPr>
              <w:t>מדינת ישראל</w:t>
            </w:r>
          </w:p>
          <w:p w:rsidR="00EB1D9D" w:rsidRDefault="00EB1D9D" w:rsidP="007F46CA">
            <w:pPr>
              <w:jc w:val="left"/>
              <w:rPr>
                <w:rFonts w:cs="David"/>
                <w:b/>
                <w:bCs/>
                <w:sz w:val="26"/>
                <w:szCs w:val="26"/>
                <w:rtl/>
              </w:rPr>
            </w:pPr>
          </w:p>
        </w:tc>
      </w:tr>
      <w:tr w:rsidR="00EB1D9D" w:rsidTr="00C667A1">
        <w:tc>
          <w:tcPr>
            <w:tcW w:w="8802" w:type="dxa"/>
            <w:gridSpan w:val="4"/>
            <w:vAlign w:val="center"/>
          </w:tcPr>
          <w:p w:rsidR="00C667A1" w:rsidRDefault="00C667A1" w:rsidP="007F46CA">
            <w:pPr>
              <w:jc w:val="center"/>
              <w:rPr>
                <w:rFonts w:ascii="Arial" w:hAnsi="Arial" w:cs="David"/>
                <w:b/>
                <w:bCs/>
                <w:sz w:val="26"/>
                <w:szCs w:val="26"/>
                <w:rtl/>
              </w:rPr>
            </w:pPr>
          </w:p>
          <w:p w:rsidR="00EB1D9D" w:rsidRDefault="00E679BB" w:rsidP="008B294C">
            <w:pPr>
              <w:jc w:val="center"/>
              <w:rPr>
                <w:rFonts w:ascii="Arial" w:hAnsi="Arial" w:cs="David"/>
                <w:b/>
                <w:bCs/>
                <w:sz w:val="26"/>
                <w:szCs w:val="26"/>
              </w:rPr>
            </w:pPr>
            <w:r>
              <w:rPr>
                <w:rFonts w:ascii="Arial" w:hAnsi="Arial" w:cs="David"/>
                <w:b/>
                <w:bCs/>
                <w:sz w:val="26"/>
                <w:szCs w:val="26"/>
                <w:rtl/>
              </w:rPr>
              <w:t>נגד</w:t>
            </w:r>
          </w:p>
        </w:tc>
      </w:tr>
      <w:tr w:rsidR="00EB1D9D" w:rsidTr="002736EA">
        <w:tc>
          <w:tcPr>
            <w:tcW w:w="2880" w:type="dxa"/>
            <w:gridSpan w:val="2"/>
          </w:tcPr>
          <w:p w:rsidR="00EB1D9D" w:rsidRDefault="00E679BB" w:rsidP="007F46CA">
            <w:pPr>
              <w:ind w:left="26"/>
              <w:jc w:val="left"/>
              <w:rPr>
                <w:rFonts w:cs="David"/>
                <w:b/>
                <w:bCs/>
                <w:sz w:val="26"/>
                <w:szCs w:val="26"/>
                <w:rtl/>
              </w:rPr>
            </w:pPr>
            <w:r>
              <w:rPr>
                <w:rFonts w:cs="David" w:hint="cs"/>
                <w:b/>
                <w:bCs/>
                <w:sz w:val="26"/>
                <w:szCs w:val="26"/>
                <w:rtl/>
              </w:rPr>
              <w:t>ה</w:t>
            </w:r>
            <w:r w:rsidR="008B294C">
              <w:rPr>
                <w:rFonts w:cs="David"/>
                <w:b/>
                <w:bCs/>
                <w:sz w:val="26"/>
                <w:szCs w:val="26"/>
                <w:rtl/>
              </w:rPr>
              <w:t>נאש</w:t>
            </w:r>
            <w:r>
              <w:rPr>
                <w:rFonts w:cs="David"/>
                <w:b/>
                <w:bCs/>
                <w:sz w:val="26"/>
                <w:szCs w:val="26"/>
                <w:rtl/>
              </w:rPr>
              <w:t>ם</w:t>
            </w:r>
          </w:p>
        </w:tc>
        <w:tc>
          <w:tcPr>
            <w:tcW w:w="5922" w:type="dxa"/>
            <w:gridSpan w:val="2"/>
          </w:tcPr>
          <w:p w:rsidR="00EB1D9D" w:rsidRDefault="00F30675" w:rsidP="008B294C">
            <w:pPr>
              <w:jc w:val="left"/>
              <w:rPr>
                <w:rFonts w:cs="David"/>
                <w:b/>
                <w:bCs/>
                <w:sz w:val="26"/>
                <w:szCs w:val="26"/>
                <w:rtl/>
              </w:rPr>
            </w:pPr>
            <w:r>
              <w:rPr>
                <w:rFonts w:hint="cs"/>
                <w:rtl/>
              </w:rPr>
              <w:t xml:space="preserve"> </w:t>
            </w:r>
            <w:r w:rsidR="00833BD9">
              <w:rPr>
                <w:rFonts w:cs="David"/>
                <w:b/>
                <w:bCs/>
                <w:sz w:val="26"/>
                <w:szCs w:val="26"/>
                <w:rtl/>
              </w:rPr>
              <w:t>ירון רן</w:t>
            </w:r>
            <w:r w:rsidR="00B870E1">
              <w:rPr>
                <w:rFonts w:hint="cs"/>
                <w:rtl/>
              </w:rPr>
              <w:t xml:space="preserve"> </w:t>
            </w:r>
            <w:r w:rsidR="00833BD9">
              <w:rPr>
                <w:rFonts w:cs="David" w:hint="eastAsia"/>
                <w:b/>
                <w:bCs/>
                <w:sz w:val="26"/>
                <w:szCs w:val="26"/>
                <w:rtl/>
              </w:rPr>
              <w:t>ת"ז</w:t>
            </w:r>
            <w:r w:rsidR="00340759">
              <w:rPr>
                <w:rFonts w:cs="David"/>
                <w:b/>
                <w:bCs/>
                <w:sz w:val="26"/>
                <w:szCs w:val="26"/>
                <w:rtl/>
              </w:rPr>
              <w:t xml:space="preserve"> </w:t>
            </w:r>
            <w:r w:rsidR="00340759">
              <w:rPr>
                <w:rFonts w:cs="David" w:hint="cs"/>
                <w:b/>
                <w:bCs/>
                <w:sz w:val="26"/>
                <w:szCs w:val="26"/>
                <w:rtl/>
              </w:rPr>
              <w:t xml:space="preserve"> </w:t>
            </w:r>
            <w:r w:rsidR="00833BD9">
              <w:rPr>
                <w:rFonts w:cs="David" w:hint="eastAsia"/>
                <w:b/>
                <w:bCs/>
                <w:sz w:val="26"/>
                <w:szCs w:val="26"/>
                <w:rtl/>
              </w:rPr>
              <w:t>054621891</w:t>
            </w:r>
            <w:r w:rsidR="00340759">
              <w:rPr>
                <w:rFonts w:cs="David"/>
                <w:b/>
                <w:bCs/>
                <w:sz w:val="26"/>
                <w:szCs w:val="26"/>
                <w:rtl/>
              </w:rPr>
              <w:t xml:space="preserve"> </w:t>
            </w:r>
          </w:p>
        </w:tc>
      </w:tr>
    </w:tbl>
    <w:p w:rsidR="00E40889" w:rsidRDefault="00E40889" w:rsidP="008B294C">
      <w:pPr>
        <w:suppressLineNumbers/>
        <w:rPr>
          <w:rFonts w:ascii="Arial" w:hAnsi="Arial"/>
          <w:b/>
          <w:bCs/>
          <w:u w:val="single"/>
          <w:rtl/>
        </w:rPr>
      </w:pPr>
    </w:p>
    <w:p w:rsidR="00E40889" w:rsidRDefault="00E40889" w:rsidP="008B294C">
      <w:pPr>
        <w:suppressLineNumbers/>
        <w:rPr>
          <w:rFonts w:ascii="Arial" w:hAnsi="Arial"/>
          <w:b/>
          <w:bCs/>
          <w:u w:val="single"/>
          <w:rtl/>
        </w:rPr>
      </w:pPr>
    </w:p>
    <w:p w:rsidR="008B294C" w:rsidRDefault="008B294C" w:rsidP="008B294C">
      <w:pPr>
        <w:suppressLineNumbers/>
        <w:rPr>
          <w:rFonts w:ascii="Arial" w:hAnsi="Arial"/>
          <w:b/>
          <w:bCs/>
          <w:u w:val="single"/>
        </w:rPr>
      </w:pPr>
      <w:r>
        <w:rPr>
          <w:rFonts w:ascii="Arial" w:hAnsi="Arial" w:hint="cs"/>
          <w:b/>
          <w:bCs/>
          <w:u w:val="single"/>
          <w:rtl/>
        </w:rPr>
        <w:t>נוכחים:</w:t>
      </w:r>
    </w:p>
    <w:p w:rsidR="007A61B3" w:rsidRDefault="008B294C" w:rsidP="007A61B3">
      <w:pPr>
        <w:suppressLineNumbers/>
        <w:rPr>
          <w:rFonts w:ascii="Arial" w:hAnsi="Arial"/>
          <w:rtl/>
        </w:rPr>
      </w:pPr>
      <w:r>
        <w:rPr>
          <w:rFonts w:ascii="Arial" w:hAnsi="Arial" w:hint="cs"/>
          <w:rtl/>
        </w:rPr>
        <w:t xml:space="preserve">ב"כ המאשימה עו"ד </w:t>
      </w:r>
      <w:r w:rsidR="007A61B3">
        <w:rPr>
          <w:rFonts w:ascii="Arial" w:hAnsi="Arial" w:hint="cs"/>
          <w:rtl/>
        </w:rPr>
        <w:t xml:space="preserve">עדי </w:t>
      </w:r>
      <w:proofErr w:type="spellStart"/>
      <w:r w:rsidR="007A61B3">
        <w:rPr>
          <w:rFonts w:ascii="Arial" w:hAnsi="Arial" w:hint="cs"/>
          <w:rtl/>
        </w:rPr>
        <w:t>גנוט</w:t>
      </w:r>
      <w:proofErr w:type="spellEnd"/>
    </w:p>
    <w:p w:rsidR="008B294C" w:rsidRDefault="007A61B3" w:rsidP="007A61B3">
      <w:pPr>
        <w:suppressLineNumbers/>
        <w:rPr>
          <w:rFonts w:ascii="Arial" w:hAnsi="Arial"/>
          <w:rtl/>
        </w:rPr>
      </w:pPr>
      <w:r>
        <w:rPr>
          <w:rFonts w:ascii="Arial" w:hAnsi="Arial" w:hint="cs"/>
          <w:rtl/>
        </w:rPr>
        <w:t xml:space="preserve">ב"כ הנאשם עו"ד </w:t>
      </w:r>
      <w:r w:rsidR="008B294C">
        <w:rPr>
          <w:rFonts w:ascii="Arial" w:hAnsi="Arial" w:hint="cs"/>
          <w:rtl/>
        </w:rPr>
        <w:t xml:space="preserve"> </w:t>
      </w:r>
      <w:r>
        <w:rPr>
          <w:rFonts w:ascii="Arial" w:hAnsi="Arial" w:hint="cs"/>
          <w:rtl/>
        </w:rPr>
        <w:t>נרקיס</w:t>
      </w:r>
    </w:p>
    <w:p w:rsidR="007503D0" w:rsidRDefault="007503D0">
      <w:pPr>
        <w:pStyle w:val="12"/>
        <w:rPr>
          <w:b w:val="0"/>
          <w:bCs w:val="0"/>
          <w:u w:val="none"/>
          <w:rtl/>
        </w:rPr>
      </w:pPr>
    </w:p>
    <w:p w:rsidR="0097675E" w:rsidRDefault="0097675E">
      <w:pPr>
        <w:pStyle w:val="David"/>
        <w:rPr>
          <w:rFonts w:ascii="David" w:eastAsia="David" w:hAnsi="David"/>
          <w:rtl/>
        </w:rPr>
      </w:pPr>
    </w:p>
    <w:p w:rsidR="0097675E" w:rsidRDefault="0097675E">
      <w:pPr>
        <w:spacing w:line="360" w:lineRule="auto"/>
        <w:jc w:val="center"/>
        <w:rPr>
          <w:rFonts w:ascii="Arial" w:hAnsi="Arial"/>
          <w:b/>
          <w:bCs/>
          <w:sz w:val="28"/>
          <w:szCs w:val="28"/>
          <w:u w:val="single"/>
          <w:rtl/>
        </w:rPr>
      </w:pPr>
      <w:r>
        <w:rPr>
          <w:rFonts w:ascii="Arial" w:hAnsi="Arial" w:hint="cs"/>
          <w:b/>
          <w:bCs/>
          <w:sz w:val="28"/>
          <w:szCs w:val="28"/>
          <w:u w:val="single"/>
          <w:rtl/>
        </w:rPr>
        <w:t>גזר דין</w:t>
      </w:r>
    </w:p>
    <w:p w:rsidR="0097675E" w:rsidRPr="0097675E" w:rsidRDefault="0097675E">
      <w:pPr>
        <w:spacing w:line="360" w:lineRule="auto"/>
        <w:jc w:val="both"/>
      </w:pPr>
    </w:p>
    <w:p w:rsidR="0097675E" w:rsidRPr="0097675E" w:rsidRDefault="0097675E" w:rsidP="0097675E">
      <w:pPr>
        <w:pStyle w:val="a0"/>
        <w:jc w:val="both"/>
      </w:pPr>
      <w:r w:rsidRPr="0097675E">
        <w:rPr>
          <w:rtl/>
        </w:rPr>
        <w:t xml:space="preserve">הנאשם הורשע בהתאם להודאתו בעובדות כתב האישום המתוקן בעבירה של </w:t>
      </w:r>
      <w:r w:rsidRPr="0097675E">
        <w:rPr>
          <w:b/>
          <w:bCs/>
          <w:rtl/>
        </w:rPr>
        <w:t>סיוע להסדר כובל</w:t>
      </w:r>
      <w:r w:rsidRPr="0097675E">
        <w:rPr>
          <w:rtl/>
        </w:rPr>
        <w:t xml:space="preserve">, לפי סעיף 47(א)(1) בצירוף סעיפים 2(א), 2(ב)(1), 2(ב)(3), 2(ב)(4), 4 ו-55א(ב) בחוק התחרות הכלכלית, תשמ"ח-1988 (להלן: "חוק התחרות הכלכלית") בצירוף סעיף 31 בחוק העונשין, תשל"ז-1977. </w:t>
      </w:r>
    </w:p>
    <w:p w:rsidR="0097675E" w:rsidRPr="0097675E" w:rsidRDefault="0097675E" w:rsidP="0097675E">
      <w:pPr>
        <w:pStyle w:val="a0"/>
        <w:jc w:val="both"/>
      </w:pPr>
      <w:r w:rsidRPr="0097675E">
        <w:rPr>
          <w:rtl/>
        </w:rPr>
        <w:t xml:space="preserve">על-פי המתואר בעובדות כתב האישום המתוקן, בתקופה הרלוונטית לכתב האישום שימש הנאשם כיועץ בתחום המים והתשתיות עבור חברת מגנזי תשתיות בע"מ (להלן: "מגנזי תשתיות"). באותה עת, גבי מגנזי (להלן: "מגנזי") היה בעלים ומנהל </w:t>
      </w:r>
      <w:proofErr w:type="spellStart"/>
      <w:r w:rsidRPr="0097675E">
        <w:rPr>
          <w:rtl/>
        </w:rPr>
        <w:t>במגנזי</w:t>
      </w:r>
      <w:proofErr w:type="spellEnd"/>
      <w:r w:rsidRPr="0097675E">
        <w:rPr>
          <w:rtl/>
        </w:rPr>
        <w:t xml:space="preserve"> תשתיות. </w:t>
      </w:r>
    </w:p>
    <w:p w:rsidR="0097675E" w:rsidRPr="0097675E" w:rsidRDefault="0097675E" w:rsidP="0097675E">
      <w:pPr>
        <w:pStyle w:val="a0"/>
        <w:numPr>
          <w:ilvl w:val="0"/>
          <w:numId w:val="0"/>
        </w:numPr>
        <w:tabs>
          <w:tab w:val="left" w:pos="720"/>
        </w:tabs>
        <w:ind w:left="720"/>
        <w:jc w:val="both"/>
      </w:pPr>
      <w:r w:rsidRPr="0097675E">
        <w:rPr>
          <w:rtl/>
        </w:rPr>
        <w:t xml:space="preserve">במהלך חודש אוגוסט 2015 פרסם תאגיד המים "מי חדרה" מכרז לביצוע עבודות לבניית מערכות מים וביוב בעיר חדרה. המכרז היה בנוי באופן של תחרות בין המציעים על גובה ההנחה מהמחירון שפורסם במסמכי המכרז, ונקבע בו כי התאגיד רשאי לבחור בשתי הצעות כזוכות במכרז. אומדן התאגיד, שלא היה גלוי למגישי ההצעות במכרז, עמד על הנחה של 3% מהמחירון. את מסמכי המכרז רכשו שש חברות, לרבות מגנזי תשתיות, חברת משה </w:t>
      </w:r>
      <w:proofErr w:type="spellStart"/>
      <w:r w:rsidRPr="0097675E">
        <w:rPr>
          <w:rtl/>
        </w:rPr>
        <w:t>בוצ'ן</w:t>
      </w:r>
      <w:proofErr w:type="spellEnd"/>
      <w:r w:rsidRPr="0097675E">
        <w:rPr>
          <w:rtl/>
        </w:rPr>
        <w:t xml:space="preserve"> (ביוב – עבודות ואחזקה) בע"מ (להלן: "</w:t>
      </w:r>
      <w:proofErr w:type="spellStart"/>
      <w:r w:rsidRPr="0097675E">
        <w:rPr>
          <w:rtl/>
        </w:rPr>
        <w:t>בוצ'ן</w:t>
      </w:r>
      <w:proofErr w:type="spellEnd"/>
      <w:r w:rsidRPr="0097675E">
        <w:rPr>
          <w:rtl/>
        </w:rPr>
        <w:t xml:space="preserve">") וחברת </w:t>
      </w:r>
      <w:proofErr w:type="spellStart"/>
      <w:r w:rsidRPr="0097675E">
        <w:rPr>
          <w:rtl/>
        </w:rPr>
        <w:t>חכמון</w:t>
      </w:r>
      <w:proofErr w:type="spellEnd"/>
      <w:r w:rsidRPr="0097675E">
        <w:rPr>
          <w:rtl/>
        </w:rPr>
        <w:t xml:space="preserve"> גבאי בע"מ (להלן: "</w:t>
      </w:r>
      <w:proofErr w:type="spellStart"/>
      <w:r w:rsidRPr="0097675E">
        <w:rPr>
          <w:rtl/>
        </w:rPr>
        <w:t>חכמון</w:t>
      </w:r>
      <w:proofErr w:type="spellEnd"/>
      <w:r w:rsidRPr="0097675E">
        <w:rPr>
          <w:rtl/>
        </w:rPr>
        <w:t xml:space="preserve"> גבאי"). </w:t>
      </w:r>
    </w:p>
    <w:p w:rsidR="0097675E" w:rsidRPr="0097675E" w:rsidRDefault="0097675E" w:rsidP="0097675E">
      <w:pPr>
        <w:pStyle w:val="a0"/>
        <w:numPr>
          <w:ilvl w:val="0"/>
          <w:numId w:val="0"/>
        </w:numPr>
        <w:tabs>
          <w:tab w:val="left" w:pos="720"/>
        </w:tabs>
        <w:ind w:left="720"/>
        <w:jc w:val="both"/>
        <w:rPr>
          <w:rtl/>
        </w:rPr>
      </w:pPr>
      <w:r w:rsidRPr="0097675E">
        <w:rPr>
          <w:rtl/>
        </w:rPr>
        <w:t xml:space="preserve">ביום 26.8.15, טרם הגשת ההצעות למכרז, הגיע הנאשם לחדרה כדי להיפגש עם קבלן שיעבוד תחת מגנזי תשתיות במסגרת המכרז. במקום נכחו נציגי חלק מן החברות, ביניהם נציגה של חברה </w:t>
      </w:r>
      <w:proofErr w:type="spellStart"/>
      <w:r w:rsidRPr="0097675E">
        <w:rPr>
          <w:rtl/>
        </w:rPr>
        <w:t>בוצ'ן</w:t>
      </w:r>
      <w:proofErr w:type="spellEnd"/>
      <w:r w:rsidRPr="0097675E">
        <w:rPr>
          <w:rtl/>
        </w:rPr>
        <w:t xml:space="preserve">. שם בעצם נוכחותו במפגש ובאמצעות המידע שהעביר, סייע הנאשם לתיאום ההצעות במכרז. </w:t>
      </w:r>
      <w:r w:rsidRPr="0097675E">
        <w:rPr>
          <w:b/>
          <w:bCs/>
          <w:rtl/>
        </w:rPr>
        <w:t xml:space="preserve">על פי ההסכמה, הצעותיהן של מגנזי תשתיות </w:t>
      </w:r>
      <w:proofErr w:type="spellStart"/>
      <w:r w:rsidRPr="0097675E">
        <w:rPr>
          <w:b/>
          <w:bCs/>
          <w:rtl/>
        </w:rPr>
        <w:t>ובוצ'ן</w:t>
      </w:r>
      <w:proofErr w:type="spellEnd"/>
      <w:r w:rsidRPr="0097675E">
        <w:rPr>
          <w:b/>
          <w:bCs/>
          <w:rtl/>
        </w:rPr>
        <w:t xml:space="preserve"> יהפכו להיות ההצעות הזוכות במכרז, ובתמורה תשלם </w:t>
      </w:r>
      <w:proofErr w:type="spellStart"/>
      <w:r w:rsidRPr="0097675E">
        <w:rPr>
          <w:b/>
          <w:bCs/>
          <w:rtl/>
        </w:rPr>
        <w:t>חכמון</w:t>
      </w:r>
      <w:proofErr w:type="spellEnd"/>
      <w:r w:rsidRPr="0097675E">
        <w:rPr>
          <w:b/>
          <w:bCs/>
          <w:rtl/>
        </w:rPr>
        <w:t xml:space="preserve"> גבאי </w:t>
      </w:r>
      <w:proofErr w:type="spellStart"/>
      <w:r w:rsidRPr="0097675E">
        <w:rPr>
          <w:b/>
          <w:bCs/>
          <w:rtl/>
        </w:rPr>
        <w:t>למגנזי</w:t>
      </w:r>
      <w:proofErr w:type="spellEnd"/>
      <w:r w:rsidRPr="0097675E">
        <w:rPr>
          <w:b/>
          <w:bCs/>
          <w:rtl/>
        </w:rPr>
        <w:t xml:space="preserve"> תשתיות תקורה בסך 8% מסך הזכייה. </w:t>
      </w:r>
      <w:r w:rsidRPr="0097675E">
        <w:rPr>
          <w:b/>
          <w:bCs/>
          <w:rtl/>
        </w:rPr>
        <w:lastRenderedPageBreak/>
        <w:t>ביום שקדם לפגישה הובהר לנאשם על-ידי אחר כי ההצעה הזוכה במכרז תעמוד על הנחה של 2%  מהמחירון, אך בפגישה הובהר כי ההצעה הזוכה תעמוד על תוספת של 6% למחירון (להלן: "ההסכמה"). את ההסכמה בשם מגנזי תשתיות נתן הנאשם לאחר שיחת טלפון לקבלת אישור שקיים עם גבי מגנזי</w:t>
      </w:r>
      <w:r w:rsidRPr="0097675E">
        <w:rPr>
          <w:rtl/>
        </w:rPr>
        <w:t xml:space="preserve">. </w:t>
      </w:r>
    </w:p>
    <w:p w:rsidR="0097675E" w:rsidRPr="0097675E" w:rsidRDefault="0097675E" w:rsidP="0097675E">
      <w:pPr>
        <w:pStyle w:val="a0"/>
        <w:numPr>
          <w:ilvl w:val="0"/>
          <w:numId w:val="0"/>
        </w:numPr>
        <w:tabs>
          <w:tab w:val="left" w:pos="720"/>
        </w:tabs>
        <w:ind w:left="720"/>
        <w:jc w:val="both"/>
        <w:rPr>
          <w:rtl/>
        </w:rPr>
      </w:pPr>
      <w:r w:rsidRPr="0097675E">
        <w:rPr>
          <w:rtl/>
        </w:rPr>
        <w:t xml:space="preserve">למכרז ניגשו חמש חברות, לרבות מגנזי תשתיות, </w:t>
      </w:r>
      <w:proofErr w:type="spellStart"/>
      <w:r w:rsidRPr="0097675E">
        <w:rPr>
          <w:rtl/>
        </w:rPr>
        <w:t>בוצ'ן</w:t>
      </w:r>
      <w:proofErr w:type="spellEnd"/>
      <w:r w:rsidRPr="0097675E">
        <w:rPr>
          <w:rtl/>
        </w:rPr>
        <w:t xml:space="preserve"> </w:t>
      </w:r>
      <w:proofErr w:type="spellStart"/>
      <w:r w:rsidRPr="0097675E">
        <w:rPr>
          <w:rtl/>
        </w:rPr>
        <w:t>וחכמון</w:t>
      </w:r>
      <w:proofErr w:type="spellEnd"/>
      <w:r w:rsidRPr="0097675E">
        <w:rPr>
          <w:rtl/>
        </w:rPr>
        <w:t xml:space="preserve"> גבאי. בהתאם להסכמה, הגישו לבסוף מגנזי תשתיות </w:t>
      </w:r>
      <w:proofErr w:type="spellStart"/>
      <w:r w:rsidRPr="0097675E">
        <w:rPr>
          <w:rtl/>
        </w:rPr>
        <w:t>ובוצ'ן</w:t>
      </w:r>
      <w:proofErr w:type="spellEnd"/>
      <w:r w:rsidRPr="0097675E">
        <w:rPr>
          <w:rtl/>
        </w:rPr>
        <w:t xml:space="preserve"> כל אחת הצעת מחיר שעמדה על תוספת של 6% למחירון. </w:t>
      </w:r>
      <w:proofErr w:type="spellStart"/>
      <w:r w:rsidRPr="0097675E">
        <w:rPr>
          <w:rtl/>
        </w:rPr>
        <w:t>חכמון</w:t>
      </w:r>
      <w:proofErr w:type="spellEnd"/>
      <w:r w:rsidRPr="0097675E">
        <w:rPr>
          <w:rtl/>
        </w:rPr>
        <w:t xml:space="preserve"> גבאי וחברות נוספות הגישו הצעות מחיר שעמדו על תוספות שבין 8.9% ל-9.6%. </w:t>
      </w:r>
    </w:p>
    <w:p w:rsidR="0097675E" w:rsidRPr="0097675E" w:rsidRDefault="0097675E" w:rsidP="0097675E">
      <w:pPr>
        <w:pStyle w:val="a0"/>
        <w:numPr>
          <w:ilvl w:val="0"/>
          <w:numId w:val="0"/>
        </w:numPr>
        <w:tabs>
          <w:tab w:val="left" w:pos="720"/>
        </w:tabs>
        <w:ind w:left="720"/>
        <w:jc w:val="both"/>
        <w:rPr>
          <w:rtl/>
        </w:rPr>
      </w:pPr>
      <w:r w:rsidRPr="0097675E">
        <w:rPr>
          <w:rtl/>
        </w:rPr>
        <w:t xml:space="preserve">על רקע העובדה שהצעות המחיר שהוגשו במכרז היו גבוהות מן האומדן, ערכה וועדת המכרזים שימוע בעל פי לחלק מן המציעים. לאחר השימוע, ביום 30.11.15, הודיע התאגיד </w:t>
      </w:r>
      <w:proofErr w:type="spellStart"/>
      <w:r w:rsidRPr="0097675E">
        <w:rPr>
          <w:rtl/>
        </w:rPr>
        <w:t>למגנזי</w:t>
      </w:r>
      <w:proofErr w:type="spellEnd"/>
      <w:r w:rsidRPr="0097675E">
        <w:rPr>
          <w:rtl/>
        </w:rPr>
        <w:t xml:space="preserve"> תשתיות </w:t>
      </w:r>
      <w:proofErr w:type="spellStart"/>
      <w:r w:rsidRPr="0097675E">
        <w:rPr>
          <w:rtl/>
        </w:rPr>
        <w:t>ולבוצ'ן</w:t>
      </w:r>
      <w:proofErr w:type="spellEnd"/>
      <w:r w:rsidRPr="0097675E">
        <w:rPr>
          <w:rtl/>
        </w:rPr>
        <w:t xml:space="preserve"> על זכייתן במכרז. </w:t>
      </w:r>
    </w:p>
    <w:p w:rsidR="0097675E" w:rsidRPr="0097675E" w:rsidRDefault="0097675E" w:rsidP="0097675E">
      <w:pPr>
        <w:pStyle w:val="a0"/>
        <w:jc w:val="both"/>
      </w:pPr>
      <w:r w:rsidRPr="0097675E">
        <w:rPr>
          <w:rtl/>
        </w:rPr>
        <w:t xml:space="preserve">המאשימה הבהירה כי על-פי האמור בכתב האישום המתוקן, ההסכמה הייתה שלאחר זכייתה של מגנזי תשתיות יישארו ברשותה 8 אחוזים מסך הזכייה, ואת היתר תעביר לחברת </w:t>
      </w:r>
      <w:proofErr w:type="spellStart"/>
      <w:r w:rsidRPr="0097675E">
        <w:rPr>
          <w:rtl/>
        </w:rPr>
        <w:t>חכמון</w:t>
      </w:r>
      <w:proofErr w:type="spellEnd"/>
      <w:r w:rsidRPr="0097675E">
        <w:rPr>
          <w:rtl/>
        </w:rPr>
        <w:t xml:space="preserve"> גבאי שתבצע את העבודה.</w:t>
      </w:r>
    </w:p>
    <w:p w:rsidR="0097675E" w:rsidRPr="0097675E" w:rsidRDefault="0097675E" w:rsidP="0097675E">
      <w:pPr>
        <w:pStyle w:val="a0"/>
        <w:jc w:val="both"/>
        <w:rPr>
          <w:rtl/>
        </w:rPr>
      </w:pPr>
      <w:r w:rsidRPr="0097675E">
        <w:rPr>
          <w:rtl/>
        </w:rPr>
        <w:t xml:space="preserve">הצדדים הגיעו להסדר טיעון, במסגרת הליך גישור שהתקיים בפני כב' השופטת מיכל ברק נבו, לפיו יעתרו במשותף להטיל על הנאשם 5.5 חודשי מאסר לנשיאה בדרך של עבודות שירות, לצד קנס בסך של 25,000 ₪. בהמשך לכך, נתקבלה חוות דעת חיובית מאת הממונה על עבודות השירות. </w:t>
      </w:r>
    </w:p>
    <w:p w:rsidR="0097675E" w:rsidRPr="0097675E" w:rsidRDefault="0097675E" w:rsidP="0097675E">
      <w:pPr>
        <w:pStyle w:val="a0"/>
        <w:jc w:val="both"/>
      </w:pPr>
      <w:r w:rsidRPr="0097675E">
        <w:rPr>
          <w:rStyle w:val="default"/>
          <w:rFonts w:ascii="David" w:hAnsi="David" w:cs="David"/>
          <w:sz w:val="24"/>
          <w:szCs w:val="24"/>
          <w:rtl/>
        </w:rPr>
        <w:t xml:space="preserve">לאחר ששמעתי את טיעוני הצדדים סבורני כי הסדר הטיעון סביר ומאוזן יש לכבדו. </w:t>
      </w:r>
      <w:r w:rsidRPr="0097675E">
        <w:rPr>
          <w:rtl/>
        </w:rPr>
        <w:t xml:space="preserve">בהקשר זה נתתי דעתי להודאתו של הנאשם באשמה ולכך שהנאשם מתגורר דרך קבע בארה"ב, והגיע לישראל לשם נשיאה בעונשו, דבר אשר ללא ספק מכביד עליו לעומת נאשמים אשר מתגוררים דרך קבע בישראל. </w:t>
      </w:r>
      <w:r>
        <w:rPr>
          <w:rFonts w:hint="cs"/>
          <w:rtl/>
        </w:rPr>
        <w:t>עוד נתתי דעתי לכך שהנאשם היה במעמד של מסייע בלבד, היה שכיר בחברה שבה עבד, ולא הפיק טובת הנאה לעצמו מההסדר.</w:t>
      </w:r>
    </w:p>
    <w:p w:rsidR="0097675E" w:rsidRPr="0097675E" w:rsidRDefault="0097675E" w:rsidP="0097675E">
      <w:pPr>
        <w:pStyle w:val="a0"/>
        <w:jc w:val="both"/>
      </w:pPr>
      <w:r w:rsidRPr="0097675E">
        <w:rPr>
          <w:b/>
          <w:bCs/>
          <w:u w:val="single"/>
          <w:rtl/>
        </w:rPr>
        <w:t>אשר על-כן, אני גוזר על הנאשם את העונשים הבאים</w:t>
      </w:r>
      <w:r w:rsidRPr="0097675E">
        <w:rPr>
          <w:rtl/>
        </w:rPr>
        <w:t>:</w:t>
      </w:r>
    </w:p>
    <w:p w:rsidR="0097675E" w:rsidRPr="0097675E" w:rsidRDefault="0097675E" w:rsidP="0097675E">
      <w:pPr>
        <w:pStyle w:val="a"/>
        <w:numPr>
          <w:ilvl w:val="1"/>
          <w:numId w:val="19"/>
        </w:numPr>
        <w:tabs>
          <w:tab w:val="num" w:pos="1286"/>
        </w:tabs>
        <w:ind w:left="1287" w:right="0" w:hanging="539"/>
        <w:jc w:val="both"/>
        <w:rPr>
          <w:rStyle w:val="default"/>
          <w:rFonts w:ascii="David" w:hAnsi="David" w:cs="David"/>
          <w:sz w:val="24"/>
          <w:szCs w:val="24"/>
          <w:rtl/>
        </w:rPr>
      </w:pPr>
      <w:r w:rsidRPr="0097675E">
        <w:rPr>
          <w:rStyle w:val="default"/>
          <w:rFonts w:ascii="David" w:hAnsi="David" w:cs="David"/>
          <w:b/>
          <w:bCs/>
          <w:sz w:val="24"/>
          <w:szCs w:val="24"/>
          <w:rtl/>
        </w:rPr>
        <w:t>חמישה וחצי חודשי מאסר בפועל אשר יינשאו בדרך של עבודות שירות</w:t>
      </w:r>
      <w:r w:rsidRPr="0097675E">
        <w:rPr>
          <w:rStyle w:val="default"/>
          <w:rFonts w:ascii="David" w:hAnsi="David" w:cs="David"/>
          <w:sz w:val="24"/>
          <w:szCs w:val="24"/>
          <w:rtl/>
        </w:rPr>
        <w:t xml:space="preserve">. עבודות השירות תבוצענה בהתאם להמלצת הממונה. תחילת עבודות השירות ביום 1.11.20. </w:t>
      </w:r>
    </w:p>
    <w:p w:rsidR="0097675E" w:rsidRPr="0097675E" w:rsidRDefault="00BA601A" w:rsidP="0097675E">
      <w:pPr>
        <w:pStyle w:val="a"/>
        <w:numPr>
          <w:ilvl w:val="1"/>
          <w:numId w:val="19"/>
        </w:numPr>
        <w:tabs>
          <w:tab w:val="num" w:pos="1286"/>
        </w:tabs>
        <w:ind w:left="1287" w:right="0" w:hanging="540"/>
        <w:jc w:val="both"/>
        <w:rPr>
          <w:rStyle w:val="default"/>
          <w:rFonts w:ascii="David" w:hAnsi="David" w:cs="David"/>
          <w:sz w:val="24"/>
          <w:szCs w:val="24"/>
        </w:rPr>
      </w:pPr>
      <w:r>
        <w:rPr>
          <w:rStyle w:val="default"/>
          <w:rFonts w:ascii="David" w:hAnsi="David" w:cs="David" w:hint="cs"/>
          <w:sz w:val="24"/>
          <w:szCs w:val="24"/>
          <w:rtl/>
        </w:rPr>
        <w:t>6</w:t>
      </w:r>
      <w:r w:rsidR="0097675E" w:rsidRPr="0097675E">
        <w:rPr>
          <w:rStyle w:val="default"/>
          <w:rFonts w:ascii="David" w:hAnsi="David" w:cs="David"/>
          <w:sz w:val="24"/>
          <w:szCs w:val="24"/>
          <w:rtl/>
        </w:rPr>
        <w:t xml:space="preserve"> חודשי מאסר על תנאי, לבל יעבור הנאשם במשך שלוש שנים מהיום כל עבירה לפי חוק התחרות הכלכלית. </w:t>
      </w:r>
    </w:p>
    <w:p w:rsidR="0097675E" w:rsidRDefault="0097675E" w:rsidP="0097675E">
      <w:pPr>
        <w:pStyle w:val="a"/>
        <w:numPr>
          <w:ilvl w:val="1"/>
          <w:numId w:val="19"/>
        </w:numPr>
        <w:tabs>
          <w:tab w:val="num" w:pos="1286"/>
        </w:tabs>
        <w:ind w:left="1287" w:right="0" w:hanging="540"/>
        <w:jc w:val="both"/>
        <w:rPr>
          <w:rFonts w:ascii="David" w:hAnsi="David"/>
          <w:lang w:eastAsia="he-IL"/>
        </w:rPr>
      </w:pPr>
      <w:r w:rsidRPr="0097675E">
        <w:rPr>
          <w:rStyle w:val="default"/>
          <w:rFonts w:ascii="David" w:hAnsi="David" w:cs="David"/>
          <w:sz w:val="24"/>
          <w:szCs w:val="24"/>
          <w:rtl/>
        </w:rPr>
        <w:t>קנס כספי בסך של 25,000 ₪ או 100 ימי מאסר תמורתו. הקנס ישולם ב-25 תשלומים חודשיים שווים</w:t>
      </w:r>
      <w:r w:rsidRPr="0097675E">
        <w:rPr>
          <w:rFonts w:ascii="David" w:hAnsi="David"/>
          <w:rtl/>
          <w:lang w:eastAsia="he-IL"/>
        </w:rPr>
        <w:t xml:space="preserve"> ורצופים, שהראשון שבהם ביום 1.1.21. אם לא ישולם תשלום כלשהו במועדו, תעמוד היתרה לפירעון </w:t>
      </w:r>
      <w:proofErr w:type="spellStart"/>
      <w:r w:rsidRPr="0097675E">
        <w:rPr>
          <w:rFonts w:ascii="David" w:hAnsi="David"/>
          <w:rtl/>
          <w:lang w:eastAsia="he-IL"/>
        </w:rPr>
        <w:t>מיידי</w:t>
      </w:r>
      <w:proofErr w:type="spellEnd"/>
      <w:r w:rsidRPr="0097675E">
        <w:rPr>
          <w:rFonts w:ascii="David" w:hAnsi="David"/>
          <w:rtl/>
          <w:lang w:eastAsia="he-IL"/>
        </w:rPr>
        <w:t>.</w:t>
      </w:r>
    </w:p>
    <w:p w:rsidR="0078437B" w:rsidRDefault="0078437B" w:rsidP="0078437B">
      <w:pPr>
        <w:pStyle w:val="a"/>
        <w:numPr>
          <w:ilvl w:val="0"/>
          <w:numId w:val="0"/>
        </w:numPr>
        <w:tabs>
          <w:tab w:val="num" w:pos="1620"/>
        </w:tabs>
        <w:ind w:left="360" w:right="0" w:hanging="360"/>
        <w:jc w:val="both"/>
        <w:rPr>
          <w:rFonts w:ascii="David" w:hAnsi="David"/>
          <w:lang w:eastAsia="he-IL"/>
        </w:rPr>
      </w:pPr>
    </w:p>
    <w:p w:rsidR="0097675E" w:rsidRDefault="0097675E" w:rsidP="006236FB">
      <w:pPr>
        <w:pStyle w:val="a0"/>
        <w:numPr>
          <w:ilvl w:val="0"/>
          <w:numId w:val="0"/>
        </w:numPr>
        <w:tabs>
          <w:tab w:val="num" w:pos="1286"/>
        </w:tabs>
        <w:jc w:val="both"/>
        <w:rPr>
          <w:rtl/>
          <w:lang w:eastAsia="he-IL"/>
        </w:rPr>
      </w:pPr>
      <w:r>
        <w:rPr>
          <w:rFonts w:hint="cs"/>
          <w:rtl/>
          <w:lang w:eastAsia="he-IL"/>
        </w:rPr>
        <w:t>בשולי הדברים, תשומת לב הממונה על עבודות השירות לבקשת הנאשם לשינוי מקום עבודות השירות</w:t>
      </w:r>
      <w:r w:rsidR="006236FB">
        <w:rPr>
          <w:rFonts w:hint="cs"/>
          <w:rtl/>
          <w:lang w:eastAsia="he-IL"/>
        </w:rPr>
        <w:t xml:space="preserve"> </w:t>
      </w:r>
      <w:r>
        <w:rPr>
          <w:rFonts w:hint="cs"/>
          <w:rtl/>
          <w:lang w:eastAsia="he-IL"/>
        </w:rPr>
        <w:t xml:space="preserve">אשר הומלץ על ידי הממונה </w:t>
      </w:r>
      <w:r w:rsidR="0078437B">
        <w:rPr>
          <w:rFonts w:hint="cs"/>
          <w:rtl/>
          <w:lang w:eastAsia="he-IL"/>
        </w:rPr>
        <w:t xml:space="preserve">במרכז הרפואי שיבא, וזאת בשים לב לטענת הנאשם לכך שהוא נמצא בקבוצת סיכון להידבקות בנגיף הקורונה, ומעוניין לבצע את עבודות השירות במקום אשר בו חשיפתו לאנשים אחרים תהיה נמוכה יותר, כגון במרכז למורשת המודיעין. עם זאת, תשומת לב הממונה לכך שבקשתו של הנאשם היא בכל מקרה שמועד תחילת עבודות השירות לא יידחה לאחר 1.11.20. </w:t>
      </w:r>
    </w:p>
    <w:p w:rsidR="005F0604" w:rsidRDefault="005F0604" w:rsidP="0078437B">
      <w:pPr>
        <w:pStyle w:val="a0"/>
        <w:numPr>
          <w:ilvl w:val="0"/>
          <w:numId w:val="0"/>
        </w:numPr>
        <w:tabs>
          <w:tab w:val="num" w:pos="1286"/>
        </w:tabs>
        <w:jc w:val="both"/>
        <w:rPr>
          <w:rtl/>
          <w:lang w:eastAsia="he-IL"/>
        </w:rPr>
      </w:pPr>
    </w:p>
    <w:p w:rsidR="005F0604" w:rsidRDefault="005F0604" w:rsidP="0078437B">
      <w:pPr>
        <w:pStyle w:val="a0"/>
        <w:numPr>
          <w:ilvl w:val="0"/>
          <w:numId w:val="0"/>
        </w:numPr>
        <w:tabs>
          <w:tab w:val="num" w:pos="1286"/>
        </w:tabs>
        <w:jc w:val="both"/>
        <w:rPr>
          <w:rtl/>
          <w:lang w:eastAsia="he-IL"/>
        </w:rPr>
      </w:pPr>
      <w:r>
        <w:rPr>
          <w:rFonts w:hint="cs"/>
          <w:rtl/>
          <w:lang w:eastAsia="he-IL"/>
        </w:rPr>
        <w:t>הממונה יודיע לבית המשפט עד ליום 25.10.20 האם קיי</w:t>
      </w:r>
      <w:r w:rsidR="006236FB">
        <w:rPr>
          <w:rFonts w:hint="cs"/>
          <w:rtl/>
          <w:lang w:eastAsia="he-IL"/>
        </w:rPr>
        <w:t xml:space="preserve">מת אפשרות לשינוי מקום עבודות השירות. </w:t>
      </w:r>
    </w:p>
    <w:p w:rsidR="005F0604" w:rsidRPr="0097675E" w:rsidRDefault="005F0604" w:rsidP="005F0604">
      <w:pPr>
        <w:pStyle w:val="a0"/>
        <w:numPr>
          <w:ilvl w:val="0"/>
          <w:numId w:val="0"/>
        </w:numPr>
        <w:tabs>
          <w:tab w:val="num" w:pos="1286"/>
        </w:tabs>
        <w:jc w:val="both"/>
        <w:rPr>
          <w:lang w:eastAsia="he-IL"/>
        </w:rPr>
      </w:pPr>
      <w:r>
        <w:rPr>
          <w:rFonts w:hint="cs"/>
          <w:rtl/>
          <w:lang w:eastAsia="he-IL"/>
        </w:rPr>
        <w:t xml:space="preserve">המזכירות </w:t>
      </w:r>
    </w:p>
    <w:p w:rsidR="0097675E" w:rsidRPr="0097675E" w:rsidRDefault="0097675E" w:rsidP="008A4884">
      <w:pPr>
        <w:pStyle w:val="a0"/>
        <w:numPr>
          <w:ilvl w:val="0"/>
          <w:numId w:val="0"/>
        </w:numPr>
        <w:tabs>
          <w:tab w:val="left" w:pos="720"/>
        </w:tabs>
        <w:ind w:left="720" w:hanging="720"/>
        <w:jc w:val="both"/>
        <w:rPr>
          <w:lang w:eastAsia="he-IL"/>
        </w:rPr>
      </w:pPr>
    </w:p>
    <w:p w:rsidR="0097675E" w:rsidRPr="0097675E" w:rsidRDefault="0097675E" w:rsidP="0078437B">
      <w:pPr>
        <w:pStyle w:val="a"/>
        <w:numPr>
          <w:ilvl w:val="0"/>
          <w:numId w:val="0"/>
        </w:numPr>
        <w:tabs>
          <w:tab w:val="left" w:pos="720"/>
        </w:tabs>
        <w:ind w:left="360" w:right="0" w:hanging="360"/>
        <w:jc w:val="both"/>
        <w:rPr>
          <w:rFonts w:ascii="David" w:hAnsi="David"/>
          <w:rtl/>
          <w:lang w:eastAsia="he-IL"/>
        </w:rPr>
      </w:pPr>
      <w:r w:rsidRPr="0097675E">
        <w:rPr>
          <w:rFonts w:ascii="David" w:hAnsi="David"/>
          <w:rtl/>
          <w:lang w:eastAsia="he-IL"/>
        </w:rPr>
        <w:t xml:space="preserve">זכות ערעור לבית-המשפט העליון תוך 45 ימים. </w:t>
      </w:r>
    </w:p>
    <w:p w:rsidR="00BF1BDC" w:rsidRPr="0097675E" w:rsidRDefault="00BF1BDC" w:rsidP="003B08F6">
      <w:pPr>
        <w:rPr>
          <w:rtl/>
        </w:rPr>
      </w:pPr>
    </w:p>
    <w:p w:rsidR="00BF1BDC" w:rsidRPr="0097675E" w:rsidRDefault="00BF1BDC" w:rsidP="003B08F6">
      <w:pPr>
        <w:spacing w:line="360" w:lineRule="auto"/>
        <w:rPr>
          <w:rtl/>
        </w:rPr>
      </w:pPr>
      <w:r w:rsidRPr="0097675E">
        <w:rPr>
          <w:b/>
          <w:bCs/>
          <w:rtl/>
        </w:rPr>
        <w:t xml:space="preserve">ניתנה והודעה היום </w:t>
      </w:r>
      <w:sdt>
        <w:sdtPr>
          <w:rPr>
            <w:rtl/>
          </w:rPr>
          <w:alias w:val="2207"/>
          <w:tag w:val="2207"/>
          <w:id w:val="1329636924"/>
          <w:text w:multiLine="1"/>
        </w:sdtPr>
        <w:sdtEndPr/>
        <w:sdtContent>
          <w:r w:rsidRPr="0097675E">
            <w:rPr>
              <w:b/>
              <w:bCs/>
              <w:rtl/>
            </w:rPr>
            <w:t>ב' חשוון תשפ"א</w:t>
          </w:r>
        </w:sdtContent>
      </w:sdt>
      <w:r w:rsidRPr="0097675E">
        <w:rPr>
          <w:b/>
          <w:bCs/>
          <w:rtl/>
        </w:rPr>
        <w:t xml:space="preserve">, </w:t>
      </w:r>
      <w:sdt>
        <w:sdtPr>
          <w:rPr>
            <w:rtl/>
          </w:rPr>
          <w:alias w:val="2206"/>
          <w:tag w:val="2206"/>
          <w:id w:val="-1474593809"/>
          <w:text w:multiLine="1"/>
        </w:sdtPr>
        <w:sdtEndPr/>
        <w:sdtContent>
          <w:r w:rsidRPr="0097675E">
            <w:rPr>
              <w:b/>
              <w:bCs/>
            </w:rPr>
            <w:t>20/10/2020</w:t>
          </w:r>
        </w:sdtContent>
      </w:sdt>
      <w:r w:rsidRPr="0097675E">
        <w:rPr>
          <w:b/>
          <w:bCs/>
          <w:rtl/>
        </w:rPr>
        <w:t xml:space="preserve"> במעמד הנוכחים.</w:t>
      </w:r>
    </w:p>
    <w:p w:rsidR="00BF1BDC" w:rsidRPr="0097675E" w:rsidRDefault="00BF1BDC" w:rsidP="003B08F6">
      <w:pPr>
        <w:rPr>
          <w:rtl/>
        </w:rPr>
      </w:pPr>
    </w:p>
    <w:tbl>
      <w:tblPr>
        <w:tblStyle w:val="a7"/>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BF1BDC" w:rsidRPr="0097675E" w:rsidTr="00423F54">
        <w:trPr>
          <w:trHeight w:val="316"/>
          <w:jc w:val="right"/>
        </w:trPr>
        <w:tc>
          <w:tcPr>
            <w:tcW w:w="3936" w:type="dxa"/>
            <w:vAlign w:val="bottom"/>
          </w:tcPr>
          <w:p w:rsidR="00BF1BDC" w:rsidRPr="0097675E" w:rsidRDefault="000D306F" w:rsidP="00423F54">
            <w:pPr>
              <w:jc w:val="center"/>
              <w:rPr>
                <w:rFonts w:ascii="David" w:hAnsi="David" w:cs="David"/>
              </w:rPr>
            </w:pPr>
            <w:sdt>
              <w:sdtPr>
                <w:rPr>
                  <w:rtl/>
                </w:rPr>
                <w:alias w:val="MergeField"/>
                <w:tag w:val="2144"/>
                <w:id w:val="1331481187"/>
              </w:sdtPr>
              <w:sdtEndPr/>
              <w:sdtContent>
                <w:r w:rsidR="00BF1BDC" w:rsidRPr="0097675E">
                  <w:rPr>
                    <w:noProof/>
                  </w:rPr>
                  <w:drawing>
                    <wp:inline distT="0" distB="0" distL="0" distR="0" wp14:editId="50D07946">
                      <wp:extent cx="1524000" cy="51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4" cstate="print">
                                <a:extLst/>
                              </a:blip>
                              <a:stretch>
                                <a:fillRect/>
                              </a:stretch>
                            </pic:blipFill>
                            <pic:spPr>
                              <a:xfrm>
                                <a:off x="0" y="0"/>
                                <a:ext cx="1524000" cy="514350"/>
                              </a:xfrm>
                              <a:prstGeom prst="rect">
                                <a:avLst/>
                              </a:prstGeom>
                            </pic:spPr>
                          </pic:pic>
                        </a:graphicData>
                      </a:graphic>
                    </wp:inline>
                  </w:drawing>
                </w:r>
              </w:sdtContent>
            </w:sdt>
          </w:p>
          <w:p w:rsidR="00BF1BDC" w:rsidRPr="0097675E" w:rsidRDefault="00BF1BDC" w:rsidP="00423F54">
            <w:pPr>
              <w:jc w:val="center"/>
              <w:rPr>
                <w:rFonts w:ascii="David" w:hAnsi="David" w:cs="David"/>
                <w:rtl/>
              </w:rPr>
            </w:pPr>
          </w:p>
        </w:tc>
      </w:tr>
      <w:tr w:rsidR="00BF1BDC" w:rsidRPr="0097675E" w:rsidTr="00032DB6">
        <w:trPr>
          <w:trHeight w:val="361"/>
          <w:jc w:val="right"/>
        </w:trPr>
        <w:tc>
          <w:tcPr>
            <w:tcW w:w="3936" w:type="dxa"/>
          </w:tcPr>
          <w:p w:rsidR="00BF1BDC" w:rsidRPr="0097675E" w:rsidRDefault="000D306F" w:rsidP="00032DB6">
            <w:pPr>
              <w:jc w:val="center"/>
              <w:rPr>
                <w:rFonts w:ascii="David" w:hAnsi="David" w:cs="David"/>
                <w:b/>
                <w:bCs/>
                <w:rtl/>
              </w:rPr>
            </w:pPr>
            <w:sdt>
              <w:sdtPr>
                <w:rPr>
                  <w:b/>
                  <w:bCs/>
                  <w:rtl/>
                </w:rPr>
                <w:alias w:val="2141"/>
                <w:tag w:val="2141"/>
                <w:id w:val="2119712613"/>
                <w:placeholder>
                  <w:docPart w:val="5769568FA121407FAFD8260BC9A5DA80"/>
                </w:placeholder>
                <w:text w:multiLine="1"/>
              </w:sdtPr>
              <w:sdtEndPr/>
              <w:sdtContent>
                <w:r w:rsidR="00BF1BDC" w:rsidRPr="0097675E">
                  <w:rPr>
                    <w:rFonts w:ascii="David" w:hAnsi="David" w:cs="David"/>
                    <w:b/>
                    <w:bCs/>
                    <w:rtl/>
                  </w:rPr>
                  <w:t>עמי</w:t>
                </w:r>
              </w:sdtContent>
            </w:sdt>
            <w:r w:rsidR="00BF1BDC" w:rsidRPr="0097675E">
              <w:rPr>
                <w:rFonts w:ascii="David" w:hAnsi="David" w:cs="David"/>
                <w:b/>
                <w:bCs/>
                <w:rtl/>
              </w:rPr>
              <w:t xml:space="preserve"> </w:t>
            </w:r>
            <w:sdt>
              <w:sdtPr>
                <w:rPr>
                  <w:b/>
                  <w:bCs/>
                  <w:rtl/>
                </w:rPr>
                <w:alias w:val="2142"/>
                <w:tag w:val="2142"/>
                <w:id w:val="-26639521"/>
                <w:placeholder>
                  <w:docPart w:val="543758BC35294884929E43306517B5AB"/>
                </w:placeholder>
                <w:text w:multiLine="1"/>
              </w:sdtPr>
              <w:sdtEndPr/>
              <w:sdtContent>
                <w:r w:rsidR="00BF1BDC" w:rsidRPr="0097675E">
                  <w:rPr>
                    <w:rFonts w:ascii="David" w:hAnsi="David" w:cs="David"/>
                    <w:b/>
                    <w:bCs/>
                    <w:rtl/>
                  </w:rPr>
                  <w:t>קובו</w:t>
                </w:r>
              </w:sdtContent>
            </w:sdt>
            <w:r w:rsidR="00BF1BDC" w:rsidRPr="0097675E">
              <w:rPr>
                <w:rFonts w:ascii="David" w:hAnsi="David" w:cs="David"/>
                <w:b/>
                <w:bCs/>
                <w:rtl/>
              </w:rPr>
              <w:t xml:space="preserve">, </w:t>
            </w:r>
            <w:sdt>
              <w:sdtPr>
                <w:rPr>
                  <w:b/>
                  <w:bCs/>
                  <w:rtl/>
                </w:rPr>
                <w:alias w:val="2143"/>
                <w:tag w:val="2143"/>
                <w:id w:val="1647695366"/>
                <w:placeholder>
                  <w:docPart w:val="2BA6885E1C944649AEB203D927C0A80E"/>
                </w:placeholder>
                <w:text w:multiLine="1"/>
              </w:sdtPr>
              <w:sdtEndPr/>
              <w:sdtContent>
                <w:r w:rsidR="00BF1BDC" w:rsidRPr="0097675E">
                  <w:rPr>
                    <w:rFonts w:ascii="David" w:hAnsi="David" w:cs="David"/>
                    <w:b/>
                    <w:bCs/>
                    <w:rtl/>
                  </w:rPr>
                  <w:t>שופט</w:t>
                </w:r>
              </w:sdtContent>
            </w:sdt>
          </w:p>
        </w:tc>
      </w:tr>
    </w:tbl>
    <w:p w:rsidR="007503D0" w:rsidRPr="0097675E" w:rsidRDefault="007503D0" w:rsidP="00A77553">
      <w:pPr>
        <w:spacing w:line="360" w:lineRule="auto"/>
        <w:jc w:val="both"/>
        <w:rPr>
          <w:rtl/>
        </w:rPr>
      </w:pPr>
      <w:r w:rsidRPr="0097675E">
        <w:rPr>
          <w:rtl/>
        </w:rPr>
        <w:t xml:space="preserve"> </w:t>
      </w:r>
      <w:r w:rsidR="00A77553" w:rsidRPr="0097675E">
        <w:rPr>
          <w:rtl/>
        </w:rPr>
        <w:t xml:space="preserve"> </w:t>
      </w:r>
    </w:p>
    <w:p w:rsidR="008379C7" w:rsidRDefault="00E40889">
      <w:r>
        <w:rPr>
          <w:rtl/>
        </w:rPr>
        <w:t>הוקלד</w:t>
      </w:r>
      <w:r>
        <w:t xml:space="preserve"> </w:t>
      </w:r>
      <w:r>
        <w:rPr>
          <w:rtl/>
        </w:rPr>
        <w:t>על</w:t>
      </w:r>
      <w:r>
        <w:t xml:space="preserve"> </w:t>
      </w:r>
      <w:r>
        <w:rPr>
          <w:rtl/>
        </w:rPr>
        <w:t>ידי</w:t>
      </w:r>
      <w:r>
        <w:t xml:space="preserve"> </w:t>
      </w:r>
      <w:r>
        <w:rPr>
          <w:rtl/>
        </w:rPr>
        <w:t>מור</w:t>
      </w:r>
      <w:r>
        <w:t xml:space="preserve"> </w:t>
      </w:r>
      <w:r>
        <w:rPr>
          <w:rtl/>
        </w:rPr>
        <w:t>הרוש</w:t>
      </w:r>
    </w:p>
    <w:sectPr w:rsidR="008379C7" w:rsidSect="00A77553">
      <w:headerReference w:type="even" r:id="rId15"/>
      <w:headerReference w:type="default" r:id="rId16"/>
      <w:footerReference w:type="even" r:id="rId17"/>
      <w:footerReference w:type="default" r:id="rId18"/>
      <w:headerReference w:type="first" r:id="rId19"/>
      <w:footerReference w:type="first" r:id="rId20"/>
      <w:pgSz w:w="11906" w:h="16838" w:code="9"/>
      <w:pgMar w:top="1440" w:right="1701" w:bottom="1440" w:left="1701" w:header="1077" w:footer="1157" w:gutter="0"/>
      <w:lnNumType w:countBy="1"/>
      <w:pgNumType w:start="3"/>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306F" w:rsidRDefault="000D306F">
      <w:r>
        <w:separator/>
      </w:r>
    </w:p>
  </w:endnote>
  <w:endnote w:type="continuationSeparator" w:id="0">
    <w:p w:rsidR="000D306F" w:rsidRDefault="000D3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94C" w:rsidRDefault="008B294C" w:rsidP="007503D0">
    <w:pPr>
      <w:pStyle w:val="a6"/>
      <w:framePr w:wrap="around" w:vAnchor="text" w:hAnchor="text" w:xAlign="center" w:y="1"/>
      <w:rPr>
        <w:rStyle w:val="ab"/>
      </w:rPr>
    </w:pPr>
    <w:r>
      <w:rPr>
        <w:rStyle w:val="ab"/>
        <w:rtl/>
      </w:rPr>
      <w:fldChar w:fldCharType="begin"/>
    </w:r>
    <w:r>
      <w:rPr>
        <w:rStyle w:val="ab"/>
      </w:rPr>
      <w:instrText xml:space="preserve"> PAGE </w:instrText>
    </w:r>
    <w:r>
      <w:rPr>
        <w:rStyle w:val="ab"/>
        <w:rtl/>
      </w:rPr>
      <w:fldChar w:fldCharType="separate"/>
    </w:r>
    <w:r w:rsidR="007503D0">
      <w:rPr>
        <w:rStyle w:val="ab"/>
        <w:noProof/>
        <w:rtl/>
      </w:rPr>
      <w:t>3</w:t>
    </w:r>
    <w:r>
      <w:rPr>
        <w:rStyle w:val="ab"/>
        <w:rtl/>
      </w:rPr>
      <w:fldChar w:fldCharType="end"/>
    </w:r>
  </w:p>
  <w:p w:rsidR="008B294C" w:rsidRDefault="008B294C">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94C" w:rsidRDefault="008B294C" w:rsidP="007503D0">
    <w:pPr>
      <w:pStyle w:val="a6"/>
      <w:framePr w:wrap="around" w:vAnchor="text" w:hAnchor="text" w:xAlign="center" w:y="1"/>
      <w:rPr>
        <w:rStyle w:val="ab"/>
      </w:rPr>
    </w:pPr>
    <w:r>
      <w:rPr>
        <w:rStyle w:val="ab"/>
        <w:rtl/>
      </w:rPr>
      <w:fldChar w:fldCharType="begin"/>
    </w:r>
    <w:r>
      <w:rPr>
        <w:rStyle w:val="ab"/>
      </w:rPr>
      <w:instrText xml:space="preserve"> PAGE </w:instrText>
    </w:r>
    <w:r>
      <w:rPr>
        <w:rStyle w:val="ab"/>
        <w:rtl/>
      </w:rPr>
      <w:fldChar w:fldCharType="separate"/>
    </w:r>
    <w:r w:rsidR="00375DB0">
      <w:rPr>
        <w:rStyle w:val="ab"/>
        <w:noProof/>
        <w:rtl/>
      </w:rPr>
      <w:t>3</w:t>
    </w:r>
    <w:r>
      <w:rPr>
        <w:rStyle w:val="ab"/>
        <w:rtl/>
      </w:rPr>
      <w:fldChar w:fldCharType="end"/>
    </w:r>
  </w:p>
  <w:p w:rsidR="008B294C" w:rsidRDefault="008B294C">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5DB0" w:rsidRDefault="00375DB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306F" w:rsidRDefault="000D306F">
      <w:r>
        <w:separator/>
      </w:r>
    </w:p>
  </w:footnote>
  <w:footnote w:type="continuationSeparator" w:id="0">
    <w:p w:rsidR="000D306F" w:rsidRDefault="000D30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5DB0" w:rsidRDefault="00375DB0">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5"/>
      <w:tabs>
        <w:tab w:val="clear" w:pos="8306"/>
      </w:tabs>
      <w:jc w:val="center"/>
      <w:rPr>
        <w:rtl/>
      </w:rPr>
    </w:pPr>
  </w:p>
  <w:p w:rsidR="00EB1D9D" w:rsidRDefault="00EB1D9D">
    <w:pPr>
      <w:pStyle w:val="a5"/>
      <w:tabs>
        <w:tab w:val="clear" w:pos="8306"/>
      </w:tabs>
      <w:jc w:val="center"/>
    </w:pPr>
  </w:p>
  <w:p w:rsidR="00EB1D9D" w:rsidRDefault="004473FE">
    <w:pPr>
      <w:pStyle w:val="a5"/>
      <w:tabs>
        <w:tab w:val="clear" w:pos="8306"/>
      </w:tabs>
      <w:jc w:val="center"/>
      <w:rPr>
        <w:rtl/>
      </w:rPr>
    </w:pPr>
    <w:r>
      <w:rPr>
        <w:noProof/>
      </w:rPr>
      <w:drawing>
        <wp:inline distT="0" distB="0" distL="0" distR="0" wp14:anchorId="114622EF" wp14:editId="4AB6D7EE">
          <wp:extent cx="516890" cy="572770"/>
          <wp:effectExtent l="0" t="0" r="0" b="0"/>
          <wp:docPr id="2"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214"/>
      <w:gridCol w:w="236"/>
      <w:gridCol w:w="2054"/>
    </w:tblGrid>
    <w:tr w:rsidR="00EB1D9D">
      <w:trPr>
        <w:trHeight w:hRule="exact" w:val="418"/>
        <w:jc w:val="center"/>
      </w:trPr>
      <w:sdt>
        <w:sdtPr>
          <w:rPr>
            <w:rtl/>
          </w:rPr>
          <w:alias w:val="162"/>
          <w:tag w:val="162"/>
          <w:id w:val="1282998781"/>
          <w:text w:multiLine="1"/>
        </w:sdtPr>
        <w:sdtEndPr/>
        <w:sdtContent>
          <w:tc>
            <w:tcPr>
              <w:tcW w:w="8720" w:type="dxa"/>
              <w:gridSpan w:val="3"/>
            </w:tcPr>
            <w:p w:rsidR="00EB1D9D" w:rsidRDefault="00E679BB">
              <w:pPr>
                <w:pStyle w:val="a5"/>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המשפט המחוזי מרכז-לוד</w:t>
              </w:r>
            </w:p>
          </w:tc>
        </w:sdtContent>
      </w:sdt>
    </w:tr>
    <w:tr w:rsidR="00EB1D9D" w:rsidTr="00A04531">
      <w:trPr>
        <w:trHeight w:val="337"/>
        <w:jc w:val="center"/>
      </w:trPr>
      <w:tc>
        <w:tcPr>
          <w:tcW w:w="6396" w:type="dxa"/>
        </w:tcPr>
        <w:p w:rsidR="00EB1D9D" w:rsidRDefault="000D306F">
          <w:pPr>
            <w:rPr>
              <w:b/>
              <w:bCs/>
              <w:sz w:val="26"/>
              <w:szCs w:val="26"/>
              <w:rtl/>
            </w:rPr>
          </w:pPr>
          <w:sdt>
            <w:sdtPr>
              <w:rPr>
                <w:rtl/>
              </w:rPr>
              <w:alias w:val="849"/>
              <w:tag w:val="849"/>
              <w:id w:val="-1617746001"/>
              <w:text w:multiLine="1"/>
            </w:sdtPr>
            <w:sdtEndPr/>
            <w:sdtContent>
              <w:r w:rsidR="00833BD9">
                <w:rPr>
                  <w:b/>
                  <w:bCs/>
                  <w:sz w:val="26"/>
                  <w:szCs w:val="26"/>
                  <w:rtl/>
                </w:rPr>
                <w:t>ת"פ</w:t>
              </w:r>
            </w:sdtContent>
          </w:sdt>
          <w:r w:rsidR="00E679BB">
            <w:rPr>
              <w:rFonts w:hint="cs"/>
              <w:b/>
              <w:bCs/>
              <w:sz w:val="26"/>
              <w:szCs w:val="26"/>
              <w:rtl/>
            </w:rPr>
            <w:t xml:space="preserve"> </w:t>
          </w:r>
          <w:bookmarkStart w:id="0" w:name="_GoBack"/>
          <w:sdt>
            <w:sdtPr>
              <w:rPr>
                <w:rtl/>
              </w:rPr>
              <w:alias w:val="158"/>
              <w:tag w:val="158"/>
              <w:id w:val="-1470517263"/>
              <w:text w:multiLine="1"/>
            </w:sdtPr>
            <w:sdtEndPr/>
            <w:sdtContent>
              <w:r w:rsidR="00833BD9">
                <w:rPr>
                  <w:b/>
                  <w:bCs/>
                  <w:sz w:val="26"/>
                  <w:szCs w:val="26"/>
                  <w:rtl/>
                </w:rPr>
                <w:t>18619-10-19</w:t>
              </w:r>
            </w:sdtContent>
          </w:sdt>
          <w:bookmarkEnd w:id="0"/>
          <w:r w:rsidR="00E679BB">
            <w:rPr>
              <w:rFonts w:hint="cs"/>
              <w:b/>
              <w:bCs/>
              <w:sz w:val="26"/>
              <w:szCs w:val="26"/>
              <w:rtl/>
            </w:rPr>
            <w:t xml:space="preserve"> </w:t>
          </w:r>
          <w:sdt>
            <w:sdtPr>
              <w:rPr>
                <w:rtl/>
              </w:rPr>
              <w:alias w:val="293"/>
              <w:tag w:val="293"/>
              <w:id w:val="60302884"/>
              <w:text w:multiLine="1"/>
            </w:sdtPr>
            <w:sdtEndPr/>
            <w:sdtContent>
              <w:r w:rsidR="00833BD9">
                <w:rPr>
                  <w:b/>
                  <w:bCs/>
                  <w:sz w:val="26"/>
                  <w:szCs w:val="26"/>
                  <w:rtl/>
                </w:rPr>
                <w:t>מדינת ישראל נ' רן</w:t>
              </w:r>
            </w:sdtContent>
          </w:sdt>
        </w:p>
        <w:p w:rsidR="002002C6" w:rsidRDefault="002002C6">
          <w:pPr>
            <w:rPr>
              <w:b/>
              <w:bCs/>
              <w:sz w:val="26"/>
              <w:szCs w:val="26"/>
              <w:rtl/>
            </w:rPr>
          </w:pPr>
        </w:p>
      </w:tc>
      <w:tc>
        <w:tcPr>
          <w:tcW w:w="236" w:type="dxa"/>
        </w:tcPr>
        <w:p w:rsidR="00EB1D9D" w:rsidRDefault="00EB1D9D">
          <w:pPr>
            <w:pStyle w:val="a5"/>
            <w:jc w:val="right"/>
            <w:rPr>
              <w:b/>
              <w:bCs/>
              <w:sz w:val="26"/>
              <w:szCs w:val="26"/>
              <w:rtl/>
            </w:rPr>
          </w:pPr>
        </w:p>
      </w:tc>
      <w:sdt>
        <w:sdtPr>
          <w:rPr>
            <w:b/>
            <w:bCs/>
            <w:sz w:val="26"/>
            <w:szCs w:val="26"/>
            <w:rtl/>
          </w:rPr>
          <w:alias w:val="2633"/>
          <w:tag w:val="2633"/>
          <w:id w:val="991297748"/>
          <w:text w:multiLine="1"/>
        </w:sdtPr>
        <w:sdtEndPr/>
        <w:sdtContent>
          <w:tc>
            <w:tcPr>
              <w:tcW w:w="2088" w:type="dxa"/>
            </w:tcPr>
            <w:p w:rsidR="00EB1D9D" w:rsidRDefault="00B24CA7" w:rsidP="00B24CA7">
              <w:pPr>
                <w:pStyle w:val="a5"/>
                <w:tabs>
                  <w:tab w:val="clear" w:pos="4153"/>
                </w:tabs>
                <w:jc w:val="right"/>
                <w:rPr>
                  <w:b/>
                  <w:bCs/>
                  <w:sz w:val="26"/>
                  <w:szCs w:val="26"/>
                  <w:rtl/>
                </w:rPr>
              </w:pPr>
              <w:r>
                <w:rPr>
                  <w:b/>
                  <w:bCs/>
                  <w:sz w:val="26"/>
                  <w:szCs w:val="26"/>
                  <w:rtl/>
                </w:rPr>
                <w:t>20 אוקטובר 2020</w:t>
              </w:r>
            </w:p>
          </w:tc>
        </w:sdtContent>
      </w:sdt>
    </w:tr>
  </w:tbl>
  <w:p w:rsidR="00EB1D9D" w:rsidRDefault="00EB1D9D">
    <w:pPr>
      <w:pStyle w:val="a5"/>
      <w:jc w:val="center"/>
      <w:rPr>
        <w:rFonts w:ascii="Tahoma" w:hAnsi="Tahoma" w:cs="Tahoma"/>
        <w:b/>
        <w:bCs/>
        <w:color w:val="000080"/>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5DB0" w:rsidRDefault="00375DB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multilevel"/>
    <w:tmpl w:val="5BDC7EB4"/>
    <w:lvl w:ilvl="0">
      <w:start w:val="1"/>
      <w:numFmt w:val="decimal"/>
      <w:pStyle w:val="a"/>
      <w:lvlText w:val="%1."/>
      <w:lvlJc w:val="left"/>
      <w:pPr>
        <w:tabs>
          <w:tab w:val="num" w:pos="360"/>
        </w:tabs>
        <w:ind w:left="360" w:hanging="360"/>
      </w:pPr>
    </w:lvl>
    <w:lvl w:ilvl="1">
      <w:start w:val="1"/>
      <w:numFmt w:val="decimal"/>
      <w:isLgl/>
      <w:lvlText w:val="%1.%2"/>
      <w:lvlJc w:val="left"/>
      <w:pPr>
        <w:tabs>
          <w:tab w:val="num" w:pos="360"/>
        </w:tabs>
        <w:ind w:left="360" w:hanging="36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080"/>
        </w:tabs>
        <w:ind w:left="1080" w:hanging="108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440"/>
        </w:tabs>
        <w:ind w:left="1440" w:hanging="1440"/>
      </w:pPr>
    </w:lvl>
  </w:abstractNum>
  <w:abstractNum w:abstractNumId="1" w15:restartNumberingAfterBreak="0">
    <w:nsid w:val="1C5E6DF5"/>
    <w:multiLevelType w:val="hybridMultilevel"/>
    <w:tmpl w:val="8B861232"/>
    <w:lvl w:ilvl="0" w:tplc="800A5CAC">
      <w:start w:val="1"/>
      <w:numFmt w:val="decimal"/>
      <w:pStyle w:val="a0"/>
      <w:lvlText w:val="%1."/>
      <w:lvlJc w:val="left"/>
      <w:pPr>
        <w:tabs>
          <w:tab w:val="num" w:pos="720"/>
        </w:tabs>
        <w:ind w:left="720" w:hanging="720"/>
      </w:pPr>
      <w:rPr>
        <w:b w:val="0"/>
        <w:bCs w:val="0"/>
      </w:rPr>
    </w:lvl>
    <w:lvl w:ilvl="1" w:tplc="FEB4E978">
      <w:start w:val="1"/>
      <w:numFmt w:val="hebrew1"/>
      <w:lvlText w:val="%2."/>
      <w:lvlJc w:val="left"/>
      <w:pPr>
        <w:tabs>
          <w:tab w:val="num" w:pos="1620"/>
        </w:tabs>
        <w:ind w:left="1620" w:hanging="360"/>
      </w:pPr>
      <w:rPr>
        <w:b w:val="0"/>
        <w:bCs w:val="0"/>
      </w:rPr>
    </w:lvl>
    <w:lvl w:ilvl="2" w:tplc="C3B0CB38">
      <w:start w:val="1"/>
      <w:numFmt w:val="decimal"/>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4"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5"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0"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1"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2"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6"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8"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6"/>
  </w:num>
  <w:num w:numId="2">
    <w:abstractNumId w:val="7"/>
  </w:num>
  <w:num w:numId="3">
    <w:abstractNumId w:val="14"/>
  </w:num>
  <w:num w:numId="4">
    <w:abstractNumId w:val="13"/>
  </w:num>
  <w:num w:numId="5">
    <w:abstractNumId w:val="6"/>
  </w:num>
  <w:num w:numId="6">
    <w:abstractNumId w:val="8"/>
  </w:num>
  <w:num w:numId="7">
    <w:abstractNumId w:val="18"/>
  </w:num>
  <w:num w:numId="8">
    <w:abstractNumId w:val="2"/>
  </w:num>
  <w:num w:numId="9">
    <w:abstractNumId w:val="12"/>
  </w:num>
  <w:num w:numId="10">
    <w:abstractNumId w:val="10"/>
  </w:num>
  <w:num w:numId="11">
    <w:abstractNumId w:val="5"/>
  </w:num>
  <w:num w:numId="12">
    <w:abstractNumId w:val="17"/>
  </w:num>
  <w:num w:numId="13">
    <w:abstractNumId w:val="11"/>
  </w:num>
  <w:num w:numId="14">
    <w:abstractNumId w:val="4"/>
  </w:num>
  <w:num w:numId="15">
    <w:abstractNumId w:val="15"/>
  </w:num>
  <w:num w:numId="16">
    <w:abstractNumId w:val="3"/>
  </w:num>
  <w:num w:numId="17">
    <w:abstractNumId w:val="9"/>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18619-10-19"/>
    <w:docVar w:name="caseId" w:val="76840587"/>
    <w:docVar w:name="deriveClass" w:val="NGCS.Protocol.BL.Client.ProtocolBLClientCriminal"/>
    <w:docVar w:name="firstPageNumber" w:val="3"/>
    <w:docVar w:name="NGCS.caseInterestID" w:val="-1"/>
    <w:docVar w:name="NGCS.caseTypeID" w:val="-1"/>
    <w:docVar w:name="NGCS.courtID" w:val="-1"/>
    <w:docVar w:name="NGCS.isReservedAddressPlace" w:val="0"/>
    <w:docVar w:name="NGCS.isReservedVoucherPlace" w:val="0"/>
    <w:docVar w:name="NGCS.proceedingID" w:val="2"/>
    <w:docVar w:name="NGCS.userUPN" w:val="כולם"/>
    <w:docVar w:name="privellegeId" w:val="1"/>
    <w:docVar w:name="protocolId" w:val="10895875"/>
    <w:docVar w:name="releaseSign" w:val="0"/>
    <w:docVar w:name="sittingDateTime" w:val="20/10/2020 15:00     "/>
    <w:docVar w:name="sittingId" w:val="89285051"/>
    <w:docVar w:name="sittingTypeId" w:val="-1"/>
    <w:docVar w:name="WordClientAssemblyName" w:val="NGCS.Protocol.BL.Client"/>
    <w:docVar w:name="WordClientClassName" w:val="NGCS.Templates.UIP.TemplateWordClient"/>
  </w:docVars>
  <w:rsids>
    <w:rsidRoot w:val="00EB1D9D"/>
    <w:rsid w:val="0000736A"/>
    <w:rsid w:val="00014F26"/>
    <w:rsid w:val="00016C3B"/>
    <w:rsid w:val="00030486"/>
    <w:rsid w:val="000309E2"/>
    <w:rsid w:val="00032A68"/>
    <w:rsid w:val="00053909"/>
    <w:rsid w:val="000555F0"/>
    <w:rsid w:val="000608AB"/>
    <w:rsid w:val="00074BD2"/>
    <w:rsid w:val="000A4C4B"/>
    <w:rsid w:val="000C3D5F"/>
    <w:rsid w:val="000C7499"/>
    <w:rsid w:val="000D306F"/>
    <w:rsid w:val="000E37CD"/>
    <w:rsid w:val="000F65B6"/>
    <w:rsid w:val="00100FD9"/>
    <w:rsid w:val="00115104"/>
    <w:rsid w:val="00130DA3"/>
    <w:rsid w:val="00131385"/>
    <w:rsid w:val="00137D59"/>
    <w:rsid w:val="0014434E"/>
    <w:rsid w:val="001526FC"/>
    <w:rsid w:val="0016231B"/>
    <w:rsid w:val="00163279"/>
    <w:rsid w:val="001666D0"/>
    <w:rsid w:val="001705B8"/>
    <w:rsid w:val="00174C6C"/>
    <w:rsid w:val="00180246"/>
    <w:rsid w:val="001A63A4"/>
    <w:rsid w:val="001E6DFB"/>
    <w:rsid w:val="002002C6"/>
    <w:rsid w:val="002063A6"/>
    <w:rsid w:val="00227A15"/>
    <w:rsid w:val="00237F64"/>
    <w:rsid w:val="00245547"/>
    <w:rsid w:val="002736EA"/>
    <w:rsid w:val="00296868"/>
    <w:rsid w:val="002A1C94"/>
    <w:rsid w:val="002E24EE"/>
    <w:rsid w:val="002F455E"/>
    <w:rsid w:val="002F5A82"/>
    <w:rsid w:val="00301481"/>
    <w:rsid w:val="00340759"/>
    <w:rsid w:val="0034100C"/>
    <w:rsid w:val="00342D84"/>
    <w:rsid w:val="00347ACF"/>
    <w:rsid w:val="00375DB0"/>
    <w:rsid w:val="003F6EFC"/>
    <w:rsid w:val="00440118"/>
    <w:rsid w:val="00442655"/>
    <w:rsid w:val="00445270"/>
    <w:rsid w:val="004473FE"/>
    <w:rsid w:val="004752AF"/>
    <w:rsid w:val="00486DEE"/>
    <w:rsid w:val="00494C2F"/>
    <w:rsid w:val="004C0CA7"/>
    <w:rsid w:val="004D4B57"/>
    <w:rsid w:val="004F4B4A"/>
    <w:rsid w:val="00503959"/>
    <w:rsid w:val="00510083"/>
    <w:rsid w:val="00532A9F"/>
    <w:rsid w:val="00551705"/>
    <w:rsid w:val="005540EB"/>
    <w:rsid w:val="00560CB1"/>
    <w:rsid w:val="00564AAC"/>
    <w:rsid w:val="00577444"/>
    <w:rsid w:val="0058186B"/>
    <w:rsid w:val="005832BA"/>
    <w:rsid w:val="00594F89"/>
    <w:rsid w:val="005B395D"/>
    <w:rsid w:val="005D47FD"/>
    <w:rsid w:val="005D68B0"/>
    <w:rsid w:val="005D6FD9"/>
    <w:rsid w:val="005F0604"/>
    <w:rsid w:val="00600219"/>
    <w:rsid w:val="00601F75"/>
    <w:rsid w:val="006110FD"/>
    <w:rsid w:val="00612093"/>
    <w:rsid w:val="0061652F"/>
    <w:rsid w:val="00620E3F"/>
    <w:rsid w:val="006236FB"/>
    <w:rsid w:val="00623CCF"/>
    <w:rsid w:val="00631222"/>
    <w:rsid w:val="00633BA9"/>
    <w:rsid w:val="00635C8E"/>
    <w:rsid w:val="006424C7"/>
    <w:rsid w:val="006830E7"/>
    <w:rsid w:val="006A4D3D"/>
    <w:rsid w:val="006B639D"/>
    <w:rsid w:val="006C2240"/>
    <w:rsid w:val="006D72D1"/>
    <w:rsid w:val="006E3A90"/>
    <w:rsid w:val="006F0E02"/>
    <w:rsid w:val="00700409"/>
    <w:rsid w:val="00701199"/>
    <w:rsid w:val="007378AE"/>
    <w:rsid w:val="007378FE"/>
    <w:rsid w:val="007503D0"/>
    <w:rsid w:val="00770F7C"/>
    <w:rsid w:val="00781736"/>
    <w:rsid w:val="0078437B"/>
    <w:rsid w:val="00791EB6"/>
    <w:rsid w:val="007A1EA9"/>
    <w:rsid w:val="007A61B3"/>
    <w:rsid w:val="007B6499"/>
    <w:rsid w:val="007C0D02"/>
    <w:rsid w:val="007D4DDF"/>
    <w:rsid w:val="007D71BF"/>
    <w:rsid w:val="007E4ADE"/>
    <w:rsid w:val="007F46CA"/>
    <w:rsid w:val="007F47EF"/>
    <w:rsid w:val="007F4959"/>
    <w:rsid w:val="008100EF"/>
    <w:rsid w:val="0081212E"/>
    <w:rsid w:val="008138D1"/>
    <w:rsid w:val="008147C4"/>
    <w:rsid w:val="00816980"/>
    <w:rsid w:val="00833BD9"/>
    <w:rsid w:val="0083639D"/>
    <w:rsid w:val="008379C7"/>
    <w:rsid w:val="008411C5"/>
    <w:rsid w:val="0085535F"/>
    <w:rsid w:val="0088228B"/>
    <w:rsid w:val="008A4884"/>
    <w:rsid w:val="008B294C"/>
    <w:rsid w:val="008B5819"/>
    <w:rsid w:val="008D15AB"/>
    <w:rsid w:val="008D7896"/>
    <w:rsid w:val="008E7204"/>
    <w:rsid w:val="00921E24"/>
    <w:rsid w:val="00927BB3"/>
    <w:rsid w:val="00934BA1"/>
    <w:rsid w:val="0094049A"/>
    <w:rsid w:val="0094092B"/>
    <w:rsid w:val="00943E5D"/>
    <w:rsid w:val="009474AF"/>
    <w:rsid w:val="009521C7"/>
    <w:rsid w:val="00954308"/>
    <w:rsid w:val="00960E66"/>
    <w:rsid w:val="00966439"/>
    <w:rsid w:val="0097328D"/>
    <w:rsid w:val="0097675E"/>
    <w:rsid w:val="0097713F"/>
    <w:rsid w:val="0098094C"/>
    <w:rsid w:val="009857E4"/>
    <w:rsid w:val="009A19B4"/>
    <w:rsid w:val="009B24E2"/>
    <w:rsid w:val="009C08D6"/>
    <w:rsid w:val="009D7934"/>
    <w:rsid w:val="009E46EC"/>
    <w:rsid w:val="009E6E0A"/>
    <w:rsid w:val="009F79FB"/>
    <w:rsid w:val="00A04531"/>
    <w:rsid w:val="00A1573A"/>
    <w:rsid w:val="00A25356"/>
    <w:rsid w:val="00A474C5"/>
    <w:rsid w:val="00A64302"/>
    <w:rsid w:val="00A64696"/>
    <w:rsid w:val="00A67D1A"/>
    <w:rsid w:val="00A77553"/>
    <w:rsid w:val="00A910BF"/>
    <w:rsid w:val="00A9385E"/>
    <w:rsid w:val="00AA3C0A"/>
    <w:rsid w:val="00AA471F"/>
    <w:rsid w:val="00AB1CE7"/>
    <w:rsid w:val="00AC7677"/>
    <w:rsid w:val="00AD1366"/>
    <w:rsid w:val="00B008C2"/>
    <w:rsid w:val="00B24CA7"/>
    <w:rsid w:val="00B30584"/>
    <w:rsid w:val="00B44123"/>
    <w:rsid w:val="00B6568E"/>
    <w:rsid w:val="00B66459"/>
    <w:rsid w:val="00B82C03"/>
    <w:rsid w:val="00B870E1"/>
    <w:rsid w:val="00BA3141"/>
    <w:rsid w:val="00BA601A"/>
    <w:rsid w:val="00BD13A0"/>
    <w:rsid w:val="00BF00B0"/>
    <w:rsid w:val="00BF1BDC"/>
    <w:rsid w:val="00C4595F"/>
    <w:rsid w:val="00C471D1"/>
    <w:rsid w:val="00C50277"/>
    <w:rsid w:val="00C518EA"/>
    <w:rsid w:val="00C667A1"/>
    <w:rsid w:val="00C8613B"/>
    <w:rsid w:val="00CA022A"/>
    <w:rsid w:val="00CA26CF"/>
    <w:rsid w:val="00CB6B34"/>
    <w:rsid w:val="00CE2E3E"/>
    <w:rsid w:val="00D0615F"/>
    <w:rsid w:val="00D23D09"/>
    <w:rsid w:val="00D2736A"/>
    <w:rsid w:val="00D57D9B"/>
    <w:rsid w:val="00D86190"/>
    <w:rsid w:val="00DA7A07"/>
    <w:rsid w:val="00DC3CD8"/>
    <w:rsid w:val="00DC4526"/>
    <w:rsid w:val="00DC7E11"/>
    <w:rsid w:val="00DD4926"/>
    <w:rsid w:val="00DF69AA"/>
    <w:rsid w:val="00E15F20"/>
    <w:rsid w:val="00E37759"/>
    <w:rsid w:val="00E40889"/>
    <w:rsid w:val="00E4581A"/>
    <w:rsid w:val="00E620AB"/>
    <w:rsid w:val="00E679BB"/>
    <w:rsid w:val="00E74FCF"/>
    <w:rsid w:val="00E866B5"/>
    <w:rsid w:val="00EA333A"/>
    <w:rsid w:val="00EB1D9D"/>
    <w:rsid w:val="00ED5058"/>
    <w:rsid w:val="00F24B4E"/>
    <w:rsid w:val="00F30675"/>
    <w:rsid w:val="00F449AC"/>
    <w:rsid w:val="00F53B32"/>
    <w:rsid w:val="00F56690"/>
    <w:rsid w:val="00F56B3A"/>
    <w:rsid w:val="00F579C4"/>
    <w:rsid w:val="00F773E3"/>
    <w:rsid w:val="00F861D3"/>
    <w:rsid w:val="00F91F7D"/>
    <w:rsid w:val="00F941D7"/>
    <w:rsid w:val="00FA2034"/>
    <w:rsid w:val="00FA308E"/>
    <w:rsid w:val="00FA615F"/>
    <w:rsid w:val="00FD12D3"/>
    <w:rsid w:val="00FE234A"/>
    <w:rsid w:val="00FF13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07E40"/>
    <w:pPr>
      <w:bidi/>
    </w:pPr>
    <w:rPr>
      <w:sz w:val="24"/>
      <w:szCs w:val="24"/>
    </w:rPr>
  </w:style>
  <w:style w:type="paragraph" w:styleId="1">
    <w:name w:val="heading 1"/>
    <w:basedOn w:val="a1"/>
    <w:next w:val="a1"/>
    <w:qFormat/>
    <w:rsid w:val="00A07E40"/>
    <w:pPr>
      <w:keepNext/>
      <w:spacing w:before="240" w:after="60"/>
      <w:outlineLvl w:val="0"/>
    </w:pPr>
    <w:rPr>
      <w:rFonts w:ascii="Arial" w:hAnsi="Arial"/>
      <w:b/>
      <w:bCs/>
      <w:kern w:val="32"/>
      <w:sz w:val="32"/>
      <w:szCs w:val="32"/>
    </w:rPr>
  </w:style>
  <w:style w:type="paragraph" w:styleId="2">
    <w:name w:val="heading 2"/>
    <w:basedOn w:val="a1"/>
    <w:next w:val="a1"/>
    <w:qFormat/>
    <w:rsid w:val="00A07E40"/>
    <w:pPr>
      <w:keepNext/>
      <w:spacing w:before="240" w:after="60"/>
      <w:outlineLvl w:val="1"/>
    </w:pPr>
    <w:rPr>
      <w:b/>
      <w:bCs/>
      <w:i/>
      <w:iCs/>
    </w:rPr>
  </w:style>
  <w:style w:type="paragraph" w:styleId="3">
    <w:name w:val="heading 3"/>
    <w:basedOn w:val="a1"/>
    <w:next w:val="a1"/>
    <w:qFormat/>
    <w:rsid w:val="00A07E40"/>
    <w:pPr>
      <w:keepNext/>
      <w:spacing w:before="240" w:after="60"/>
      <w:outlineLvl w:val="2"/>
    </w:pPr>
    <w:rPr>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A07E40"/>
    <w:pPr>
      <w:tabs>
        <w:tab w:val="center" w:pos="4153"/>
        <w:tab w:val="right" w:pos="8306"/>
      </w:tabs>
    </w:pPr>
  </w:style>
  <w:style w:type="paragraph" w:styleId="a6">
    <w:name w:val="footer"/>
    <w:basedOn w:val="a1"/>
    <w:rsid w:val="00A07E40"/>
    <w:pPr>
      <w:tabs>
        <w:tab w:val="center" w:pos="4153"/>
        <w:tab w:val="right" w:pos="8306"/>
      </w:tabs>
    </w:pPr>
  </w:style>
  <w:style w:type="table" w:styleId="a7">
    <w:name w:val="Table Grid"/>
    <w:basedOn w:val="a3"/>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annotation text"/>
    <w:basedOn w:val="a1"/>
    <w:semiHidden/>
    <w:rsid w:val="00A07E40"/>
    <w:rPr>
      <w:rFonts w:ascii="Times New Roman" w:eastAsia="Times New Roman" w:hAnsi="Times New Roman" w:cs="Times New Roman"/>
      <w:sz w:val="20"/>
      <w:szCs w:val="20"/>
    </w:rPr>
  </w:style>
  <w:style w:type="character" w:styleId="a9">
    <w:name w:val="annotation reference"/>
    <w:basedOn w:val="a2"/>
    <w:semiHidden/>
    <w:rsid w:val="00A07E40"/>
    <w:rPr>
      <w:sz w:val="16"/>
      <w:szCs w:val="16"/>
    </w:rPr>
  </w:style>
  <w:style w:type="paragraph" w:styleId="aa">
    <w:name w:val="Balloon Text"/>
    <w:basedOn w:val="a1"/>
    <w:semiHidden/>
    <w:rsid w:val="00A07E40"/>
    <w:rPr>
      <w:rFonts w:ascii="Tahoma" w:hAnsi="Tahoma" w:cs="Tahoma"/>
      <w:sz w:val="16"/>
      <w:szCs w:val="16"/>
    </w:rPr>
  </w:style>
  <w:style w:type="character" w:styleId="ab">
    <w:name w:val="page number"/>
    <w:basedOn w:val="a2"/>
    <w:rsid w:val="00A07E40"/>
  </w:style>
  <w:style w:type="character" w:styleId="ac">
    <w:name w:val="line number"/>
    <w:basedOn w:val="a2"/>
    <w:rsid w:val="00A07E40"/>
    <w:rPr>
      <w:rFonts w:cs="Arial"/>
      <w:szCs w:val="20"/>
    </w:rPr>
  </w:style>
  <w:style w:type="character" w:customStyle="1" w:styleId="TimesNewRomanTimesNewRoman">
    <w:name w:val="סגנון (לטיני) Times New Roman (עברית ושפות אחרות) Times New Roman..."/>
    <w:basedOn w:val="a2"/>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1"/>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1"/>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1"/>
    <w:rsid w:val="00163279"/>
    <w:pPr>
      <w:spacing w:line="360" w:lineRule="auto"/>
      <w:jc w:val="both"/>
    </w:pPr>
    <w:rPr>
      <w:rFonts w:ascii="Times New Roman" w:eastAsia="Times New Roman" w:hAnsi="Times New Roman"/>
      <w:b/>
      <w:bCs/>
      <w:sz w:val="26"/>
      <w:szCs w:val="26"/>
    </w:rPr>
  </w:style>
  <w:style w:type="character" w:styleId="ad">
    <w:name w:val="Placeholder Text"/>
    <w:basedOn w:val="a2"/>
    <w:uiPriority w:val="99"/>
    <w:semiHidden/>
    <w:rsid w:val="004D4B57"/>
    <w:rPr>
      <w:color w:val="808080"/>
    </w:rPr>
  </w:style>
  <w:style w:type="paragraph" w:customStyle="1" w:styleId="12">
    <w:name w:val="רגיל + ‏12 נק'"/>
    <w:aliases w:val="מיושר לשני הצדדים,מרווח בין שורות:  שורה וחצי"/>
    <w:basedOn w:val="a1"/>
    <w:rsid w:val="007503D0"/>
    <w:rPr>
      <w:rFonts w:ascii="Times New Roman" w:eastAsia="Times New Roman" w:hAnsi="Times New Roman"/>
      <w:b/>
      <w:bCs/>
      <w:u w:val="single"/>
    </w:rPr>
  </w:style>
  <w:style w:type="paragraph" w:customStyle="1" w:styleId="David">
    <w:name w:val="סגנון (עברית ושפות אחרות) David מיושר לשני הצדדים מרווח בין שורות..."/>
    <w:basedOn w:val="a1"/>
    <w:rsid w:val="007503D0"/>
    <w:pPr>
      <w:spacing w:line="360" w:lineRule="auto"/>
      <w:jc w:val="both"/>
    </w:pPr>
    <w:rPr>
      <w:rFonts w:ascii="Times New Roman" w:eastAsia="Times New Roman" w:hAnsi="Times New Roman"/>
    </w:rPr>
  </w:style>
  <w:style w:type="paragraph" w:styleId="a">
    <w:name w:val="List Number"/>
    <w:basedOn w:val="a1"/>
    <w:unhideWhenUsed/>
    <w:rsid w:val="0097675E"/>
    <w:pPr>
      <w:numPr>
        <w:numId w:val="18"/>
      </w:numPr>
      <w:spacing w:after="120" w:line="360" w:lineRule="auto"/>
      <w:ind w:right="360"/>
    </w:pPr>
    <w:rPr>
      <w:rFonts w:ascii="Times New Roman" w:eastAsia="Times New Roman" w:hAnsi="Times New Roman"/>
    </w:rPr>
  </w:style>
  <w:style w:type="paragraph" w:customStyle="1" w:styleId="a0">
    <w:name w:val="ממוספר"/>
    <w:basedOn w:val="a1"/>
    <w:rsid w:val="0097675E"/>
    <w:pPr>
      <w:numPr>
        <w:numId w:val="19"/>
      </w:numPr>
      <w:spacing w:after="120" w:line="360" w:lineRule="auto"/>
    </w:pPr>
    <w:rPr>
      <w:rFonts w:eastAsia="Times New Roman"/>
      <w:color w:val="000000"/>
    </w:rPr>
  </w:style>
  <w:style w:type="character" w:customStyle="1" w:styleId="default">
    <w:name w:val="default"/>
    <w:rsid w:val="0097675E"/>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230896066">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596473432">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g"/><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769568FA121407FAFD8260BC9A5DA80"/>
        <w:category>
          <w:name w:val="כללי"/>
          <w:gallery w:val="placeholder"/>
        </w:category>
        <w:types>
          <w:type w:val="bbPlcHdr"/>
        </w:types>
        <w:behaviors>
          <w:behavior w:val="content"/>
        </w:behaviors>
        <w:guid w:val="{4D6F2580-9FC3-4ABB-BDE0-E0BD367ED14D}"/>
      </w:docPartPr>
      <w:docPartBody>
        <w:p w:rsidR="00652031" w:rsidRDefault="007821B8" w:rsidP="007821B8">
          <w:pPr>
            <w:pStyle w:val="5769568FA121407FAFD8260BC9A5DA80"/>
          </w:pPr>
          <w:r w:rsidRPr="002A7028">
            <w:rPr>
              <w:rFonts w:cs="David"/>
              <w:b/>
              <w:bCs/>
              <w:rtl/>
            </w:rPr>
            <w:t>שם פרטי חותם</w:t>
          </w:r>
        </w:p>
      </w:docPartBody>
    </w:docPart>
    <w:docPart>
      <w:docPartPr>
        <w:name w:val="543758BC35294884929E43306517B5AB"/>
        <w:category>
          <w:name w:val="כללי"/>
          <w:gallery w:val="placeholder"/>
        </w:category>
        <w:types>
          <w:type w:val="bbPlcHdr"/>
        </w:types>
        <w:behaviors>
          <w:behavior w:val="content"/>
        </w:behaviors>
        <w:guid w:val="{65B8CE40-95F4-422C-9585-EFB63DB0C374}"/>
      </w:docPartPr>
      <w:docPartBody>
        <w:p w:rsidR="00652031" w:rsidRDefault="007821B8" w:rsidP="007821B8">
          <w:pPr>
            <w:pStyle w:val="543758BC35294884929E43306517B5AB"/>
          </w:pPr>
          <w:r w:rsidRPr="002A7028">
            <w:rPr>
              <w:rFonts w:cs="David"/>
              <w:b/>
              <w:bCs/>
              <w:rtl/>
            </w:rPr>
            <w:t>שם משפחה חותם</w:t>
          </w:r>
        </w:p>
      </w:docPartBody>
    </w:docPart>
    <w:docPart>
      <w:docPartPr>
        <w:name w:val="2BA6885E1C944649AEB203D927C0A80E"/>
        <w:category>
          <w:name w:val="כללי"/>
          <w:gallery w:val="placeholder"/>
        </w:category>
        <w:types>
          <w:type w:val="bbPlcHdr"/>
        </w:types>
        <w:behaviors>
          <w:behavior w:val="content"/>
        </w:behaviors>
        <w:guid w:val="{B5E8F5F6-34BB-46A6-9910-05A14591F7B9}"/>
      </w:docPartPr>
      <w:docPartBody>
        <w:p w:rsidR="00652031" w:rsidRDefault="007821B8" w:rsidP="007821B8">
          <w:pPr>
            <w:pStyle w:val="2BA6885E1C944649AEB203D927C0A80E"/>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3305D0"/>
    <w:rsid w:val="0038174A"/>
    <w:rsid w:val="003E288D"/>
    <w:rsid w:val="004113C2"/>
    <w:rsid w:val="004547C5"/>
    <w:rsid w:val="00652031"/>
    <w:rsid w:val="007821B8"/>
    <w:rsid w:val="007D1B7A"/>
    <w:rsid w:val="009009C8"/>
    <w:rsid w:val="00907022"/>
    <w:rsid w:val="00951FB8"/>
    <w:rsid w:val="00A5141A"/>
    <w:rsid w:val="00AD09F5"/>
    <w:rsid w:val="00AE1C74"/>
    <w:rsid w:val="00B63D07"/>
    <w:rsid w:val="00F51604"/>
    <w:rsid w:val="00FE456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113C2"/>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9009C8"/>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9009C8"/>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9009C8"/>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9009C8"/>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9009C8"/>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9009C8"/>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9009C8"/>
    <w:pPr>
      <w:bidi/>
      <w:spacing w:after="0" w:line="240" w:lineRule="auto"/>
    </w:pPr>
    <w:rPr>
      <w:rFonts w:ascii="David" w:eastAsia="David" w:hAnsi="David" w:cs="David"/>
      <w:sz w:val="24"/>
      <w:szCs w:val="24"/>
    </w:rPr>
  </w:style>
  <w:style w:type="paragraph" w:customStyle="1" w:styleId="FFFBF5F7D9944DDBA57D7A879F41C17F1">
    <w:name w:val="FFFBF5F7D9944DDBA57D7A879F41C17F1"/>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1">
    <w:name w:val="D08A54E2D58D4315BC1711991E65ECE51"/>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3305D0"/>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3305D0"/>
    <w:pPr>
      <w:bidi/>
      <w:spacing w:after="0" w:line="240" w:lineRule="auto"/>
    </w:pPr>
    <w:rPr>
      <w:rFonts w:ascii="David" w:eastAsia="David" w:hAnsi="David" w:cs="David"/>
      <w:sz w:val="24"/>
      <w:szCs w:val="24"/>
    </w:rPr>
  </w:style>
  <w:style w:type="paragraph" w:customStyle="1" w:styleId="28827DB42A1B4307A3E60A86953C0D60">
    <w:name w:val="28827DB42A1B4307A3E60A86953C0D60"/>
    <w:rsid w:val="003305D0"/>
    <w:pPr>
      <w:bidi/>
      <w:spacing w:after="0" w:line="240" w:lineRule="auto"/>
    </w:pPr>
    <w:rPr>
      <w:rFonts w:ascii="David" w:eastAsia="David" w:hAnsi="David" w:cs="David"/>
      <w:sz w:val="24"/>
      <w:szCs w:val="24"/>
    </w:rPr>
  </w:style>
  <w:style w:type="paragraph" w:customStyle="1" w:styleId="6CA9B9859B914CAFA3A2DA6FE2F0DADE">
    <w:name w:val="6CA9B9859B914CAFA3A2DA6FE2F0DADE"/>
    <w:rsid w:val="003305D0"/>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3305D0"/>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3305D0"/>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3305D0"/>
    <w:pPr>
      <w:bidi/>
      <w:spacing w:after="0" w:line="240" w:lineRule="auto"/>
    </w:pPr>
    <w:rPr>
      <w:rFonts w:ascii="David" w:eastAsia="David" w:hAnsi="David" w:cs="David"/>
      <w:sz w:val="24"/>
      <w:szCs w:val="24"/>
    </w:rPr>
  </w:style>
  <w:style w:type="paragraph" w:customStyle="1" w:styleId="FFFBF5F7D9944DDBA57D7A879F41C17F2">
    <w:name w:val="FFFBF5F7D9944DDBA57D7A879F41C17F2"/>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2">
    <w:name w:val="D08A54E2D58D4315BC1711991E65ECE52"/>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3305D0"/>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3305D0"/>
    <w:pPr>
      <w:bidi/>
      <w:spacing w:after="0" w:line="240" w:lineRule="auto"/>
    </w:pPr>
    <w:rPr>
      <w:rFonts w:ascii="David" w:eastAsia="David" w:hAnsi="David" w:cs="David"/>
      <w:sz w:val="24"/>
      <w:szCs w:val="24"/>
    </w:rPr>
  </w:style>
  <w:style w:type="paragraph" w:customStyle="1" w:styleId="28827DB42A1B4307A3E60A86953C0D601">
    <w:name w:val="28827DB42A1B4307A3E60A86953C0D601"/>
    <w:rsid w:val="003305D0"/>
    <w:pPr>
      <w:bidi/>
      <w:spacing w:after="0" w:line="240" w:lineRule="auto"/>
    </w:pPr>
    <w:rPr>
      <w:rFonts w:ascii="David" w:eastAsia="David" w:hAnsi="David" w:cs="David"/>
      <w:sz w:val="24"/>
      <w:szCs w:val="24"/>
    </w:rPr>
  </w:style>
  <w:style w:type="paragraph" w:customStyle="1" w:styleId="6CA9B9859B914CAFA3A2DA6FE2F0DADE1">
    <w:name w:val="6CA9B9859B914CAFA3A2DA6FE2F0DADE1"/>
    <w:rsid w:val="003305D0"/>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3305D0"/>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3305D0"/>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3305D0"/>
    <w:pPr>
      <w:bidi/>
      <w:spacing w:after="0" w:line="240" w:lineRule="auto"/>
    </w:pPr>
    <w:rPr>
      <w:rFonts w:ascii="David" w:eastAsia="David" w:hAnsi="David" w:cs="David"/>
      <w:sz w:val="24"/>
      <w:szCs w:val="24"/>
    </w:rPr>
  </w:style>
  <w:style w:type="paragraph" w:customStyle="1" w:styleId="FFFBF5F7D9944DDBA57D7A879F41C17F3">
    <w:name w:val="FFFBF5F7D9944DDBA57D7A879F41C17F3"/>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3">
    <w:name w:val="D08A54E2D58D4315BC1711991E65ECE53"/>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3305D0"/>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3305D0"/>
    <w:pPr>
      <w:bidi/>
      <w:spacing w:after="0" w:line="240" w:lineRule="auto"/>
    </w:pPr>
    <w:rPr>
      <w:rFonts w:ascii="David" w:eastAsia="David" w:hAnsi="David" w:cs="David"/>
      <w:sz w:val="24"/>
      <w:szCs w:val="24"/>
    </w:rPr>
  </w:style>
  <w:style w:type="paragraph" w:customStyle="1" w:styleId="28827DB42A1B4307A3E60A86953C0D602">
    <w:name w:val="28827DB42A1B4307A3E60A86953C0D602"/>
    <w:rsid w:val="003305D0"/>
    <w:pPr>
      <w:bidi/>
      <w:spacing w:after="0" w:line="240" w:lineRule="auto"/>
    </w:pPr>
    <w:rPr>
      <w:rFonts w:ascii="David" w:eastAsia="David" w:hAnsi="David" w:cs="David"/>
      <w:sz w:val="24"/>
      <w:szCs w:val="24"/>
    </w:rPr>
  </w:style>
  <w:style w:type="paragraph" w:customStyle="1" w:styleId="6CA9B9859B914CAFA3A2DA6FE2F0DADE2">
    <w:name w:val="6CA9B9859B914CAFA3A2DA6FE2F0DADE2"/>
    <w:rsid w:val="003305D0"/>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3305D0"/>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3305D0"/>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3305D0"/>
    <w:pPr>
      <w:bidi/>
      <w:spacing w:after="0" w:line="240" w:lineRule="auto"/>
    </w:pPr>
    <w:rPr>
      <w:rFonts w:ascii="David" w:eastAsia="David" w:hAnsi="David" w:cs="David"/>
      <w:sz w:val="24"/>
      <w:szCs w:val="24"/>
    </w:rPr>
  </w:style>
  <w:style w:type="paragraph" w:customStyle="1" w:styleId="FFFBF5F7D9944DDBA57D7A879F41C17F4">
    <w:name w:val="FFFBF5F7D9944DDBA57D7A879F41C17F4"/>
    <w:rsid w:val="0038174A"/>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4">
    <w:name w:val="D08A54E2D58D4315BC1711991E65ECE54"/>
    <w:rsid w:val="0038174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38174A"/>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38174A"/>
    <w:pPr>
      <w:bidi/>
      <w:spacing w:after="0" w:line="240" w:lineRule="auto"/>
    </w:pPr>
    <w:rPr>
      <w:rFonts w:ascii="David" w:eastAsia="David" w:hAnsi="David" w:cs="David"/>
      <w:sz w:val="24"/>
      <w:szCs w:val="24"/>
    </w:rPr>
  </w:style>
  <w:style w:type="paragraph" w:customStyle="1" w:styleId="28827DB42A1B4307A3E60A86953C0D603">
    <w:name w:val="28827DB42A1B4307A3E60A86953C0D603"/>
    <w:rsid w:val="0038174A"/>
    <w:pPr>
      <w:bidi/>
      <w:spacing w:after="0" w:line="240" w:lineRule="auto"/>
    </w:pPr>
    <w:rPr>
      <w:rFonts w:ascii="David" w:eastAsia="David" w:hAnsi="David" w:cs="David"/>
      <w:sz w:val="24"/>
      <w:szCs w:val="24"/>
    </w:rPr>
  </w:style>
  <w:style w:type="paragraph" w:customStyle="1" w:styleId="6CA9B9859B914CAFA3A2DA6FE2F0DADE3">
    <w:name w:val="6CA9B9859B914CAFA3A2DA6FE2F0DADE3"/>
    <w:rsid w:val="0038174A"/>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38174A"/>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38174A"/>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38174A"/>
    <w:pPr>
      <w:bidi/>
      <w:spacing w:after="0" w:line="240" w:lineRule="auto"/>
    </w:pPr>
    <w:rPr>
      <w:rFonts w:ascii="David" w:eastAsia="David" w:hAnsi="David" w:cs="David"/>
      <w:sz w:val="24"/>
      <w:szCs w:val="24"/>
    </w:rPr>
  </w:style>
  <w:style w:type="paragraph" w:customStyle="1" w:styleId="5907C411CC934541A9D60B72E48E6980">
    <w:name w:val="5907C411CC934541A9D60B72E48E6980"/>
    <w:rsid w:val="0038174A"/>
    <w:pPr>
      <w:bidi/>
    </w:pPr>
  </w:style>
  <w:style w:type="paragraph" w:customStyle="1" w:styleId="320E3BAAD785489EAD1336ADB75BB3E7">
    <w:name w:val="320E3BAAD785489EAD1336ADB75BB3E7"/>
    <w:rsid w:val="0038174A"/>
    <w:pPr>
      <w:bidi/>
    </w:pPr>
  </w:style>
  <w:style w:type="paragraph" w:customStyle="1" w:styleId="A226718737514239AF3DD844B205A56A">
    <w:name w:val="A226718737514239AF3DD844B205A56A"/>
    <w:rsid w:val="0038174A"/>
    <w:pPr>
      <w:bidi/>
    </w:pPr>
  </w:style>
  <w:style w:type="paragraph" w:customStyle="1" w:styleId="320E3BAAD785489EAD1336ADB75BB3E71">
    <w:name w:val="320E3BAAD785489EAD1336ADB75BB3E71"/>
    <w:rsid w:val="004113C2"/>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1">
    <w:name w:val="A226718737514239AF3DD844B205A56A1"/>
    <w:rsid w:val="004113C2"/>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4113C2"/>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4113C2"/>
    <w:pPr>
      <w:bidi/>
      <w:spacing w:after="0" w:line="240" w:lineRule="auto"/>
    </w:pPr>
    <w:rPr>
      <w:rFonts w:ascii="David" w:eastAsia="David" w:hAnsi="David" w:cs="David"/>
      <w:sz w:val="24"/>
      <w:szCs w:val="24"/>
    </w:rPr>
  </w:style>
  <w:style w:type="paragraph" w:customStyle="1" w:styleId="28827DB42A1B4307A3E60A86953C0D604">
    <w:name w:val="28827DB42A1B4307A3E60A86953C0D604"/>
    <w:rsid w:val="004113C2"/>
    <w:pPr>
      <w:bidi/>
      <w:spacing w:after="0" w:line="240" w:lineRule="auto"/>
    </w:pPr>
    <w:rPr>
      <w:rFonts w:ascii="David" w:eastAsia="David" w:hAnsi="David" w:cs="David"/>
      <w:sz w:val="24"/>
      <w:szCs w:val="24"/>
    </w:rPr>
  </w:style>
  <w:style w:type="paragraph" w:customStyle="1" w:styleId="6CA9B9859B914CAFA3A2DA6FE2F0DADE4">
    <w:name w:val="6CA9B9859B914CAFA3A2DA6FE2F0DADE4"/>
    <w:rsid w:val="004113C2"/>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4113C2"/>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4113C2"/>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4113C2"/>
    <w:pPr>
      <w:bidi/>
      <w:spacing w:after="0" w:line="240" w:lineRule="auto"/>
    </w:pPr>
    <w:rPr>
      <w:rFonts w:ascii="David" w:eastAsia="David" w:hAnsi="David" w:cs="David"/>
      <w:sz w:val="24"/>
      <w:szCs w:val="24"/>
    </w:rPr>
  </w:style>
  <w:style w:type="paragraph" w:customStyle="1" w:styleId="137BD233802B440A961CFB9912E18EE1">
    <w:name w:val="137BD233802B440A961CFB9912E18EE1"/>
    <w:rsid w:val="004113C2"/>
    <w:pPr>
      <w:bidi/>
    </w:pPr>
  </w:style>
  <w:style w:type="paragraph" w:customStyle="1" w:styleId="320E3BAAD785489EAD1336ADB75BB3E72">
    <w:name w:val="320E3BAAD785489EAD1336ADB75BB3E72"/>
    <w:rsid w:val="00A5141A"/>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2">
    <w:name w:val="A226718737514239AF3DD844B205A56A2"/>
    <w:rsid w:val="00A5141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A5141A"/>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A5141A"/>
    <w:pPr>
      <w:bidi/>
      <w:spacing w:after="0" w:line="240" w:lineRule="auto"/>
    </w:pPr>
    <w:rPr>
      <w:rFonts w:ascii="David" w:eastAsia="David" w:hAnsi="David" w:cs="David"/>
      <w:sz w:val="24"/>
      <w:szCs w:val="24"/>
    </w:rPr>
  </w:style>
  <w:style w:type="paragraph" w:customStyle="1" w:styleId="28827DB42A1B4307A3E60A86953C0D605">
    <w:name w:val="28827DB42A1B4307A3E60A86953C0D605"/>
    <w:rsid w:val="00A5141A"/>
    <w:pPr>
      <w:bidi/>
      <w:spacing w:after="0" w:line="240" w:lineRule="auto"/>
    </w:pPr>
    <w:rPr>
      <w:rFonts w:ascii="David" w:eastAsia="David" w:hAnsi="David" w:cs="David"/>
      <w:sz w:val="24"/>
      <w:szCs w:val="24"/>
    </w:rPr>
  </w:style>
  <w:style w:type="paragraph" w:customStyle="1" w:styleId="6CA9B9859B914CAFA3A2DA6FE2F0DADE5">
    <w:name w:val="6CA9B9859B914CAFA3A2DA6FE2F0DADE5"/>
    <w:rsid w:val="00A5141A"/>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A5141A"/>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A5141A"/>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A5141A"/>
    <w:pPr>
      <w:bidi/>
      <w:spacing w:after="0" w:line="240" w:lineRule="auto"/>
    </w:pPr>
    <w:rPr>
      <w:rFonts w:ascii="David" w:eastAsia="David" w:hAnsi="David" w:cs="David"/>
      <w:sz w:val="24"/>
      <w:szCs w:val="24"/>
    </w:rPr>
  </w:style>
  <w:style w:type="paragraph" w:customStyle="1" w:styleId="5769568FA121407FAFD8260BC9A5DA80">
    <w:name w:val="5769568FA121407FAFD8260BC9A5DA80"/>
    <w:rsid w:val="007821B8"/>
    <w:pPr>
      <w:bidi/>
    </w:pPr>
  </w:style>
  <w:style w:type="paragraph" w:customStyle="1" w:styleId="543758BC35294884929E43306517B5AB">
    <w:name w:val="543758BC35294884929E43306517B5AB"/>
    <w:rsid w:val="007821B8"/>
    <w:pPr>
      <w:bidi/>
    </w:pPr>
  </w:style>
  <w:style w:type="paragraph" w:customStyle="1" w:styleId="2BA6885E1C944649AEB203D927C0A80E">
    <w:name w:val="2BA6885E1C944649AEB203D927C0A80E"/>
    <w:rsid w:val="007821B8"/>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ignatureDS>
  <dt_Signature>
    <UserUPN>029737269@GOV.IL</UserUPN>
    <FirstName>עמי</FirstName>
    <LastName>קובו</LastName>
    <DisplayName>עמי קובו</DisplayName>
    <SignatureGrafic>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</SignatureGrafic>
    <RoleID>11</RoleID>
    <TitleOrRoleName>שופט</TitleOrRoleName>
    <OrdinalNumber>1</OrdinalNumber>
  </dt_Signature>
</SignatureDS>
</file>

<file path=customXml/item2.xml><?xml version="1.0" encoding="utf-8"?>
<NewDataSet/>
</file>

<file path=customXml/item3.xml><?xml version="1.0" encoding="utf-8"?>
<NewDataSet/>
</file>

<file path=customXml/item4.xml><?xml version="1.0" encoding="utf-8"?>
<AttendeesDS/>
</file>

<file path=customXml/item5.xml><?xml version="1.0" encoding="utf-8"?>
<NewDataSet/>
</file>

<file path=customXml/item6.xml><?xml version="1.0" encoding="utf-8"?>
<MeetingDS>
  <dt_Meeting>
    <MeetingID>82647187</MeetingID>
    <MeetingDate>2020-10-20T00:00:00+03:00</MeetingDate>
    <StartTime>15:00     </StartTime>
    <FinishTime>15:30     </FinishTime>
    <AllDayEvent>false</AllDayEvent>
    <Label>0</Label>
    <ShowTimeAs>0</ShowTimeAs>
    <Remark/>
    <MeetingTypeID>1</MeetingTypeID>
    <UserID>026615195@GOV.IL</UserID>
    <ChangeDate>2020-08-13T12:24:19.403+03:00</ChangeDate>
    <MeetingMode>1</MeetingMode>
  </dt_Meeting>
  <dt_MeetingUser>
    <MeetingID>82647187</MeetingID>
    <UserID>029737269@GOV.IL</UserID>
    <IsSynchronized>false</IsSynchronized>
    <ExchangeGUID>080c8d6b-0166-4186-8608-8d397327d26c.eml</ExchangeGUID>
    <OrdinalNumberID>0</OrdinalNumberID>
  </dt_MeetingUser>
  <dt_Sitting>
    <SittingID>89285051</SittingID>
    <MeetingID>82647187</MeetingID>
    <SittingTypeID>12</SittingTypeID>
    <CourtID>896</CourtID>
    <ActivatingMethodID>1</ActivatingMethodID>
    <SittingActivityStatusID>1</SittingActivityStatusID>
    <ChangeDate>2020-08-13T12:24:19.427+03:00</ChangeDate>
    <UserID>026615195@GOV.IL</UserID>
    <StartTime>15:00     </StartTime>
    <FinishTime>15:30     </FinishTime>
    <PreviousSittingID>89254673</PreviousSittingID>
    <Remark/>
    <OrdinalNumber>0</OrdinalNumber>
    <RemarkSittingType/>
    <CourtDisplayName>בית המשפט המחוזי מרכז-לוד</CourtDisplayName>
    <IsProtocolFirst>0</IsProtocolFirst>
    <IsProtocolNotFirst>true</IsProtocolNotFirst>
    <ReadingDate/>
    <ReadingTime/>
    <AccusedAnswerDate/>
    <AccusedAnswerTime/>
    <ProofDate/>
    <ProofTime/>
    <CourtAddress>שדרות הציונות 3 לוד</CourtAddress>
    <IsTitleCaseExists>0</IsTitleCaseExists>
  </dt_Sitting>
  <dt_SittingCase>
    <SittingCaseID>-1</SittingCaseID>
    <SittingID>89285051</SittingID>
    <CaseID>76840587</CaseID>
    <CaseDisplayIdentifier>18619-10-19</CaseDisplayIdentifier>
    <CaseName>מדינת ישראל נ' רן</CaseName>
    <CaseTypeDesc>ת"פ</CaseTypeDesc>
    <CaseLinkType>-1</CaseLinkType>
  </dt_SittingCase>
  <dt_CasePartyA>
    <CasePartyID>202963305</CasePartyID>
    <GroupPartyAlias>מאשימה</GroupPartyAlias>
    <PartyAliasID>11</PartyAliasID>
    <OrdinalNumber/>
    <FullName>מדינת ישראל</FullName>
    <FullNameAndRoleName>מדינת ישראל</FullNameAndRoleName>
    <FirstName/>
    <LastName>מדינת ישראל</LastName>
    <RoleName>מאשימה 1</RoleName>
    <TypeIdentifier>מדינת ישראל </TypeIdentifier>
    <AuthenticationNumber/>
  </dt_CasePartyA>
  <dt_CasePartyB>
    <CasePartyID>202963306</CasePartyID>
    <GroupPartyAlias>נאשמים</GroupPartyAlias>
    <PartyAliasID>13</PartyAliasID>
    <OrdinalNumber/>
    <FullName>ירון רן</FullName>
    <FullNameAndRoleName>ירון רן</FullNameAndRoleName>
    <FirstName>ירון</FirstName>
    <LastName>רן</LastName>
    <RoleName>נאשם 1</RoleName>
    <TypeIdentifier>ת"ז</TypeIdentifier>
    <AuthenticationNumber>054621891</AuthenticationNumber>
  </dt_CasePartyB>
  <UserMetaData>
    <UserPrincipalName/>
    <DisplayName>שופט עמי קובו</DisplayName>
    <UserIdentity>1</UserIdentity>
    <JudgeRoleName>שופט</JudgeRoleName>
  </UserMetaData>
</MeetingDS>
</file>

<file path=customXml/itemProps1.xml><?xml version="1.0" encoding="utf-8"?>
<ds:datastoreItem xmlns:ds="http://schemas.openxmlformats.org/officeDocument/2006/customXml" ds:itemID="{42F3890C-C941-44CD-9320-863DF08F6364}">
  <ds:schemaRefs/>
</ds:datastoreItem>
</file>

<file path=customXml/itemProps2.xml><?xml version="1.0" encoding="utf-8"?>
<ds:datastoreItem xmlns:ds="http://schemas.openxmlformats.org/officeDocument/2006/customXml" ds:itemID="{EBD3AD39-A823-4F5E-9C2F-A90A461F1D5B}">
  <ds:schemaRefs/>
</ds:datastoreItem>
</file>

<file path=customXml/itemProps3.xml><?xml version="1.0" encoding="utf-8"?>
<ds:datastoreItem xmlns:ds="http://schemas.openxmlformats.org/officeDocument/2006/customXml" ds:itemID="{D5A55593-6F7E-47A2-A15B-8FF303257A8C}">
  <ds:schemaRefs/>
</ds:datastoreItem>
</file>

<file path=customXml/itemProps4.xml><?xml version="1.0" encoding="utf-8"?>
<ds:datastoreItem xmlns:ds="http://schemas.openxmlformats.org/officeDocument/2006/customXml" ds:itemID="{EF951221-AC0E-4AD0-8AC5-1FF2441D4787}">
  <ds:schemaRefs/>
</ds:datastoreItem>
</file>

<file path=customXml/itemProps5.xml><?xml version="1.0" encoding="utf-8"?>
<ds:datastoreItem xmlns:ds="http://schemas.openxmlformats.org/officeDocument/2006/customXml" ds:itemID="{A369A096-163F-4A42-88BD-291FA30C27C6}">
  <ds:schemaRefs/>
</ds:datastoreItem>
</file>

<file path=customXml/itemProps6.xml><?xml version="1.0" encoding="utf-8"?>
<ds:datastoreItem xmlns:ds="http://schemas.openxmlformats.org/officeDocument/2006/customXml" ds:itemID="{063E721D-E00B-4672-91FA-7ED942320DE9}">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685</Words>
  <Characters>3426</Characters>
  <Application>Microsoft Office Word</Application>
  <DocSecurity>0</DocSecurity>
  <Lines>28</Lines>
  <Paragraphs>8</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4103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רותם כהן</cp:lastModifiedBy>
  <cp:revision>2</cp:revision>
  <cp:lastPrinted>2020-10-20T12:25:00Z</cp:lastPrinted>
  <dcterms:created xsi:type="dcterms:W3CDTF">2023-07-04T08:40:00Z</dcterms:created>
  <dcterms:modified xsi:type="dcterms:W3CDTF">2023-07-04T08:40:00Z</dcterms:modified>
</cp:coreProperties>
</file>